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A2C23" w14:textId="2A1C9405" w:rsidR="0038501D" w:rsidRDefault="0038501D" w:rsidP="00A96627">
      <w:pPr>
        <w:pStyle w:val="Heading1"/>
        <w:jc w:val="center"/>
        <w:rPr>
          <w:color w:val="1F3864" w:themeColor="accent1" w:themeShade="80"/>
        </w:rPr>
      </w:pPr>
      <w:proofErr w:type="spellStart"/>
      <w:r w:rsidRPr="00D257A9">
        <w:rPr>
          <w:color w:val="1F3864" w:themeColor="accent1" w:themeShade="80"/>
        </w:rPr>
        <w:t>Hirnant</w:t>
      </w:r>
      <w:proofErr w:type="spellEnd"/>
      <w:r w:rsidRPr="00D257A9">
        <w:rPr>
          <w:color w:val="1F3864" w:themeColor="accent1" w:themeShade="80"/>
        </w:rPr>
        <w:t xml:space="preserve"> F</w:t>
      </w:r>
      <w:r w:rsidR="002F45E2">
        <w:rPr>
          <w:color w:val="1F3864" w:themeColor="accent1" w:themeShade="80"/>
        </w:rPr>
        <w:t>orest Resource Plan</w:t>
      </w:r>
      <w:r w:rsidR="00A96627">
        <w:rPr>
          <w:color w:val="1F3864" w:themeColor="accent1" w:themeShade="80"/>
        </w:rPr>
        <w:t xml:space="preserve"> Summary of Objectives</w:t>
      </w:r>
    </w:p>
    <w:p w14:paraId="69969FB1" w14:textId="77777777" w:rsidR="000F663D" w:rsidRDefault="000F663D" w:rsidP="000F663D">
      <w:pPr>
        <w:rPr>
          <w:b/>
          <w:bCs/>
          <w:highlight w:val="yellow"/>
        </w:rPr>
      </w:pPr>
    </w:p>
    <w:p w14:paraId="3E43DCFD" w14:textId="77777777" w:rsidR="002F45E2" w:rsidRDefault="002F45E2" w:rsidP="0038501D">
      <w:pPr>
        <w:keepNext/>
        <w:keepLines/>
        <w:spacing w:before="40" w:after="0"/>
        <w:jc w:val="both"/>
        <w:outlineLvl w:val="2"/>
        <w:rPr>
          <w:rFonts w:asciiTheme="majorHAnsi" w:eastAsia="Times New Roman" w:hAnsiTheme="majorHAnsi" w:cstheme="majorBidi"/>
          <w:color w:val="1F3763" w:themeColor="accent1" w:themeShade="7F"/>
          <w:sz w:val="28"/>
          <w:szCs w:val="28"/>
        </w:rPr>
      </w:pPr>
      <w:bookmarkStart w:id="0" w:name="_Toc41407455"/>
    </w:p>
    <w:p w14:paraId="453E576F" w14:textId="21CC862B" w:rsidR="0038501D" w:rsidRPr="000A0813" w:rsidRDefault="0038501D" w:rsidP="0038501D">
      <w:pPr>
        <w:keepNext/>
        <w:keepLines/>
        <w:spacing w:before="40" w:after="0"/>
        <w:jc w:val="both"/>
        <w:outlineLvl w:val="2"/>
        <w:rPr>
          <w:rFonts w:asciiTheme="majorHAnsi" w:eastAsia="Times New Roman" w:hAnsiTheme="majorHAnsi" w:cstheme="majorBidi"/>
          <w:color w:val="1F3763" w:themeColor="accent1" w:themeShade="7F"/>
          <w:sz w:val="24"/>
          <w:szCs w:val="24"/>
        </w:rPr>
      </w:pPr>
      <w:r w:rsidRPr="000A0813">
        <w:rPr>
          <w:rFonts w:asciiTheme="majorHAnsi" w:eastAsia="Times New Roman" w:hAnsiTheme="majorHAnsi" w:cstheme="majorBidi"/>
          <w:color w:val="1F3763" w:themeColor="accent1" w:themeShade="7F"/>
          <w:sz w:val="28"/>
          <w:szCs w:val="28"/>
        </w:rPr>
        <w:t>Location &amp; Setting</w:t>
      </w:r>
      <w:bookmarkEnd w:id="0"/>
      <w:r w:rsidRPr="000A0813">
        <w:rPr>
          <w:rFonts w:asciiTheme="majorHAnsi" w:eastAsia="Times New Roman" w:hAnsiTheme="majorHAnsi" w:cstheme="majorBidi"/>
          <w:color w:val="1F3763" w:themeColor="accent1" w:themeShade="7F"/>
          <w:sz w:val="24"/>
          <w:szCs w:val="24"/>
        </w:rPr>
        <w:tab/>
      </w:r>
    </w:p>
    <w:p w14:paraId="03AD23F1" w14:textId="77777777" w:rsidR="0038501D" w:rsidRPr="000A0813" w:rsidRDefault="0038501D" w:rsidP="0038501D">
      <w:pPr>
        <w:jc w:val="both"/>
        <w:rPr>
          <w:rFonts w:cs="Arial"/>
          <w:lang w:eastAsia="en-GB"/>
        </w:rPr>
      </w:pPr>
      <w:bookmarkStart w:id="1" w:name="_GoBack"/>
      <w:bookmarkEnd w:id="1"/>
    </w:p>
    <w:p w14:paraId="244891D8" w14:textId="5F166963" w:rsidR="0038501D" w:rsidRPr="000A0813" w:rsidRDefault="0038501D" w:rsidP="0038501D">
      <w:pPr>
        <w:jc w:val="both"/>
        <w:rPr>
          <w:rFonts w:cs="Arial"/>
          <w:lang w:eastAsia="en-GB"/>
        </w:rPr>
      </w:pPr>
      <w:proofErr w:type="spellStart"/>
      <w:r>
        <w:rPr>
          <w:rFonts w:cs="Arial"/>
          <w:lang w:eastAsia="en-GB"/>
        </w:rPr>
        <w:t>Hirnant</w:t>
      </w:r>
      <w:proofErr w:type="spellEnd"/>
      <w:r w:rsidRPr="000A0813">
        <w:rPr>
          <w:rFonts w:cs="Arial"/>
          <w:lang w:eastAsia="en-GB"/>
        </w:rPr>
        <w:t xml:space="preserve"> Forest Resource Plan (FRP) includes the main forest blocks of </w:t>
      </w:r>
      <w:proofErr w:type="spellStart"/>
      <w:r w:rsidRPr="000A0813">
        <w:rPr>
          <w:rFonts w:cs="Arial"/>
          <w:lang w:eastAsia="en-GB"/>
        </w:rPr>
        <w:t>Cw</w:t>
      </w:r>
      <w:r>
        <w:rPr>
          <w:rFonts w:cs="Arial"/>
          <w:lang w:eastAsia="en-GB"/>
        </w:rPr>
        <w:t>mwr</w:t>
      </w:r>
      <w:proofErr w:type="spellEnd"/>
      <w:r w:rsidRPr="000A0813">
        <w:rPr>
          <w:rFonts w:cs="Arial"/>
          <w:lang w:eastAsia="en-GB"/>
        </w:rPr>
        <w:t xml:space="preserve"> and </w:t>
      </w:r>
      <w:r>
        <w:rPr>
          <w:rFonts w:cs="Arial"/>
          <w:lang w:eastAsia="en-GB"/>
        </w:rPr>
        <w:t xml:space="preserve">Cwm </w:t>
      </w:r>
      <w:proofErr w:type="spellStart"/>
      <w:r>
        <w:rPr>
          <w:rFonts w:cs="Arial"/>
          <w:lang w:eastAsia="en-GB"/>
        </w:rPr>
        <w:t>Gwnen</w:t>
      </w:r>
      <w:proofErr w:type="spellEnd"/>
      <w:r w:rsidRPr="000A0813">
        <w:rPr>
          <w:rFonts w:cs="Arial"/>
          <w:lang w:eastAsia="en-GB"/>
        </w:rPr>
        <w:t xml:space="preserve"> which collectively have a total area of </w:t>
      </w:r>
      <w:r>
        <w:rPr>
          <w:rFonts w:cs="Arial"/>
          <w:lang w:eastAsia="en-GB"/>
        </w:rPr>
        <w:t>257.21</w:t>
      </w:r>
      <w:r w:rsidRPr="000A0813">
        <w:rPr>
          <w:rFonts w:cs="Arial"/>
          <w:lang w:eastAsia="en-GB"/>
        </w:rPr>
        <w:t xml:space="preserve"> ha</w:t>
      </w:r>
      <w:r>
        <w:rPr>
          <w:rFonts w:cs="Arial"/>
          <w:lang w:eastAsia="en-GB"/>
        </w:rPr>
        <w:t xml:space="preserve"> (</w:t>
      </w:r>
      <w:proofErr w:type="spellStart"/>
      <w:r w:rsidRPr="000A0813">
        <w:rPr>
          <w:rFonts w:cs="Arial"/>
          <w:lang w:eastAsia="en-GB"/>
        </w:rPr>
        <w:t>Cw</w:t>
      </w:r>
      <w:r>
        <w:rPr>
          <w:rFonts w:cs="Arial"/>
          <w:lang w:eastAsia="en-GB"/>
        </w:rPr>
        <w:t>mwr</w:t>
      </w:r>
      <w:proofErr w:type="spellEnd"/>
      <w:r>
        <w:rPr>
          <w:rFonts w:cs="Arial"/>
          <w:lang w:eastAsia="en-GB"/>
        </w:rPr>
        <w:t xml:space="preserve"> 128.88 ha and Cwm </w:t>
      </w:r>
      <w:proofErr w:type="spellStart"/>
      <w:r>
        <w:rPr>
          <w:rFonts w:cs="Arial"/>
          <w:lang w:eastAsia="en-GB"/>
        </w:rPr>
        <w:t>Gwnen</w:t>
      </w:r>
      <w:proofErr w:type="spellEnd"/>
      <w:r>
        <w:rPr>
          <w:rFonts w:cs="Arial"/>
          <w:lang w:eastAsia="en-GB"/>
        </w:rPr>
        <w:t xml:space="preserve"> 128.33 ha). These two forest blocks are referred to as ‘</w:t>
      </w:r>
      <w:proofErr w:type="spellStart"/>
      <w:r>
        <w:rPr>
          <w:rFonts w:cs="Arial"/>
          <w:lang w:eastAsia="en-GB"/>
        </w:rPr>
        <w:t>Hirnant</w:t>
      </w:r>
      <w:proofErr w:type="spellEnd"/>
      <w:r>
        <w:rPr>
          <w:rFonts w:cs="Arial"/>
          <w:lang w:eastAsia="en-GB"/>
        </w:rPr>
        <w:t xml:space="preserve">’ so named after the small village of </w:t>
      </w:r>
      <w:proofErr w:type="spellStart"/>
      <w:r>
        <w:rPr>
          <w:rFonts w:cs="Arial"/>
          <w:lang w:eastAsia="en-GB"/>
        </w:rPr>
        <w:t>Hirnant</w:t>
      </w:r>
      <w:proofErr w:type="spellEnd"/>
      <w:r>
        <w:rPr>
          <w:rFonts w:cs="Arial"/>
          <w:lang w:eastAsia="en-GB"/>
        </w:rPr>
        <w:t xml:space="preserve"> or the </w:t>
      </w:r>
      <w:proofErr w:type="spellStart"/>
      <w:r>
        <w:rPr>
          <w:rFonts w:cs="Arial"/>
          <w:lang w:eastAsia="en-GB"/>
        </w:rPr>
        <w:t>Hirnant</w:t>
      </w:r>
      <w:proofErr w:type="spellEnd"/>
      <w:r>
        <w:rPr>
          <w:rFonts w:cs="Arial"/>
          <w:lang w:eastAsia="en-GB"/>
        </w:rPr>
        <w:t xml:space="preserve"> stream/valley which is located to the south of </w:t>
      </w:r>
      <w:proofErr w:type="spellStart"/>
      <w:r>
        <w:rPr>
          <w:rFonts w:cs="Arial"/>
          <w:lang w:eastAsia="en-GB"/>
        </w:rPr>
        <w:t>Cwmwr</w:t>
      </w:r>
      <w:proofErr w:type="spellEnd"/>
      <w:r>
        <w:rPr>
          <w:rFonts w:cs="Arial"/>
          <w:lang w:eastAsia="en-GB"/>
        </w:rPr>
        <w:t xml:space="preserve">. The name </w:t>
      </w:r>
      <w:proofErr w:type="spellStart"/>
      <w:r>
        <w:rPr>
          <w:rFonts w:cs="Arial"/>
          <w:lang w:eastAsia="en-GB"/>
        </w:rPr>
        <w:t>Cwmwr</w:t>
      </w:r>
      <w:proofErr w:type="spellEnd"/>
      <w:r>
        <w:rPr>
          <w:rFonts w:cs="Arial"/>
          <w:lang w:eastAsia="en-GB"/>
        </w:rPr>
        <w:t xml:space="preserve"> or ‘footbridge’, has been taken from the surrounding farmsteads names which perhaps referred to a historic footbridge over the </w:t>
      </w:r>
      <w:proofErr w:type="spellStart"/>
      <w:r>
        <w:rPr>
          <w:rFonts w:cs="Arial"/>
          <w:lang w:eastAsia="en-GB"/>
        </w:rPr>
        <w:t>Hirnant</w:t>
      </w:r>
      <w:proofErr w:type="spellEnd"/>
      <w:r>
        <w:rPr>
          <w:rFonts w:cs="Arial"/>
          <w:lang w:eastAsia="en-GB"/>
        </w:rPr>
        <w:t xml:space="preserve"> stream.   </w:t>
      </w:r>
    </w:p>
    <w:p w14:paraId="0F0FD547" w14:textId="37CE63AE" w:rsidR="0038501D" w:rsidRDefault="0038501D" w:rsidP="0038501D">
      <w:pPr>
        <w:jc w:val="both"/>
        <w:rPr>
          <w:rFonts w:cs="Arial"/>
          <w:lang w:eastAsia="en-GB"/>
        </w:rPr>
      </w:pPr>
      <w:r>
        <w:rPr>
          <w:rFonts w:cs="Arial"/>
          <w:lang w:eastAsia="en-GB"/>
        </w:rPr>
        <w:t xml:space="preserve">The two </w:t>
      </w:r>
      <w:proofErr w:type="spellStart"/>
      <w:r>
        <w:rPr>
          <w:rFonts w:cs="Arial"/>
          <w:lang w:eastAsia="en-GB"/>
        </w:rPr>
        <w:t>Hirnant</w:t>
      </w:r>
      <w:proofErr w:type="spellEnd"/>
      <w:r>
        <w:rPr>
          <w:rFonts w:cs="Arial"/>
          <w:lang w:eastAsia="en-GB"/>
        </w:rPr>
        <w:t xml:space="preserve"> forest blocks are</w:t>
      </w:r>
      <w:r w:rsidRPr="000A0813">
        <w:rPr>
          <w:rFonts w:cs="Arial"/>
          <w:lang w:eastAsia="en-GB"/>
        </w:rPr>
        <w:t xml:space="preserve"> situated within the County Council boundary of </w:t>
      </w:r>
      <w:r>
        <w:rPr>
          <w:rFonts w:cs="Arial"/>
          <w:lang w:eastAsia="en-GB"/>
        </w:rPr>
        <w:t xml:space="preserve">Powys. </w:t>
      </w:r>
      <w:proofErr w:type="spellStart"/>
      <w:r>
        <w:rPr>
          <w:rFonts w:cs="Arial"/>
          <w:lang w:eastAsia="en-GB"/>
        </w:rPr>
        <w:t>Cwmwr</w:t>
      </w:r>
      <w:proofErr w:type="spellEnd"/>
      <w:r>
        <w:rPr>
          <w:rFonts w:cs="Arial"/>
          <w:lang w:eastAsia="en-GB"/>
        </w:rPr>
        <w:t xml:space="preserve"> is located on a steep hillside (</w:t>
      </w:r>
      <w:proofErr w:type="spellStart"/>
      <w:r>
        <w:rPr>
          <w:rFonts w:cs="Arial"/>
          <w:lang w:eastAsia="en-GB"/>
        </w:rPr>
        <w:t>Carnedd</w:t>
      </w:r>
      <w:proofErr w:type="spellEnd"/>
      <w:r>
        <w:rPr>
          <w:rFonts w:cs="Arial"/>
          <w:lang w:eastAsia="en-GB"/>
        </w:rPr>
        <w:t xml:space="preserve"> Das </w:t>
      </w:r>
      <w:proofErr w:type="spellStart"/>
      <w:r>
        <w:rPr>
          <w:rFonts w:cs="Arial"/>
          <w:lang w:eastAsia="en-GB"/>
        </w:rPr>
        <w:t>Eithin</w:t>
      </w:r>
      <w:proofErr w:type="spellEnd"/>
      <w:r>
        <w:rPr>
          <w:rFonts w:cs="Arial"/>
          <w:lang w:eastAsia="en-GB"/>
        </w:rPr>
        <w:t xml:space="preserve">) and the Bwlch y Main ridge to the north of the B439, </w:t>
      </w:r>
      <w:proofErr w:type="spellStart"/>
      <w:r>
        <w:rPr>
          <w:rFonts w:cs="Arial"/>
          <w:lang w:eastAsia="en-GB"/>
        </w:rPr>
        <w:t>Abertridwr</w:t>
      </w:r>
      <w:proofErr w:type="spellEnd"/>
      <w:r>
        <w:rPr>
          <w:rFonts w:cs="Arial"/>
          <w:lang w:eastAsia="en-GB"/>
        </w:rPr>
        <w:t xml:space="preserve"> to </w:t>
      </w:r>
      <w:proofErr w:type="spellStart"/>
      <w:r>
        <w:rPr>
          <w:rFonts w:cs="Arial"/>
          <w:lang w:eastAsia="en-GB"/>
        </w:rPr>
        <w:t>Penybontfawr</w:t>
      </w:r>
      <w:proofErr w:type="spellEnd"/>
      <w:r>
        <w:rPr>
          <w:rFonts w:cs="Arial"/>
          <w:lang w:eastAsia="en-GB"/>
        </w:rPr>
        <w:t xml:space="preserve"> road. Cwm </w:t>
      </w:r>
      <w:proofErr w:type="spellStart"/>
      <w:r>
        <w:rPr>
          <w:rFonts w:cs="Arial"/>
          <w:lang w:eastAsia="en-GB"/>
        </w:rPr>
        <w:t>Gwnen</w:t>
      </w:r>
      <w:proofErr w:type="spellEnd"/>
      <w:r>
        <w:rPr>
          <w:rFonts w:cs="Arial"/>
          <w:lang w:eastAsia="en-GB"/>
        </w:rPr>
        <w:t xml:space="preserve"> is approached by a minor public road from the village of </w:t>
      </w:r>
      <w:proofErr w:type="spellStart"/>
      <w:r>
        <w:rPr>
          <w:rFonts w:cs="Arial"/>
          <w:lang w:eastAsia="en-GB"/>
        </w:rPr>
        <w:t>Penygarnedd</w:t>
      </w:r>
      <w:proofErr w:type="spellEnd"/>
      <w:r>
        <w:rPr>
          <w:rFonts w:cs="Arial"/>
          <w:lang w:eastAsia="en-GB"/>
        </w:rPr>
        <w:t xml:space="preserve"> B4391, north of </w:t>
      </w:r>
      <w:proofErr w:type="spellStart"/>
      <w:r>
        <w:rPr>
          <w:rFonts w:cs="Arial"/>
          <w:lang w:eastAsia="en-GB"/>
        </w:rPr>
        <w:t>Llanfyllin</w:t>
      </w:r>
      <w:proofErr w:type="spellEnd"/>
      <w:r>
        <w:rPr>
          <w:rFonts w:cs="Arial"/>
          <w:lang w:eastAsia="en-GB"/>
        </w:rPr>
        <w:t xml:space="preserve">. </w:t>
      </w:r>
    </w:p>
    <w:p w14:paraId="6D75B50B" w14:textId="0B99A258" w:rsidR="0038501D" w:rsidRDefault="0038501D" w:rsidP="0038501D">
      <w:pPr>
        <w:jc w:val="both"/>
        <w:rPr>
          <w:rFonts w:cs="Arial"/>
          <w:lang w:eastAsia="en-GB"/>
        </w:rPr>
      </w:pPr>
      <w:r w:rsidRPr="000A0813">
        <w:rPr>
          <w:rFonts w:cs="Arial"/>
          <w:lang w:eastAsia="en-GB"/>
        </w:rPr>
        <w:t xml:space="preserve">The surrounding habitat of the </w:t>
      </w:r>
      <w:proofErr w:type="spellStart"/>
      <w:r>
        <w:rPr>
          <w:rFonts w:cs="Arial"/>
          <w:lang w:eastAsia="en-GB"/>
        </w:rPr>
        <w:t>Hirnant</w:t>
      </w:r>
      <w:proofErr w:type="spellEnd"/>
      <w:r w:rsidRPr="000A0813">
        <w:rPr>
          <w:rFonts w:cs="Arial"/>
          <w:lang w:eastAsia="en-GB"/>
        </w:rPr>
        <w:t xml:space="preserve"> FRP blocks consists of </w:t>
      </w:r>
      <w:r>
        <w:rPr>
          <w:rFonts w:cs="Arial"/>
          <w:lang w:eastAsia="en-GB"/>
        </w:rPr>
        <w:t xml:space="preserve">enclosed grazed farmland, commercial conifer forest blocks, which dominate the higher elevations and mixed broadleaved woodlands on the lower slopes and riversides. The Berwyn NNR, (SAC, SPA and SSSI) is situated 1.2km to the west and north of the </w:t>
      </w:r>
      <w:proofErr w:type="spellStart"/>
      <w:r>
        <w:rPr>
          <w:rFonts w:cs="Arial"/>
          <w:lang w:eastAsia="en-GB"/>
        </w:rPr>
        <w:t>Hirnant</w:t>
      </w:r>
      <w:proofErr w:type="spellEnd"/>
      <w:r>
        <w:rPr>
          <w:rFonts w:cs="Arial"/>
          <w:lang w:eastAsia="en-GB"/>
        </w:rPr>
        <w:t xml:space="preserve"> FRP, which consists of nearly 8000 hectares of open moorland within the Berwyn Mountain range.</w:t>
      </w:r>
    </w:p>
    <w:p w14:paraId="53DDE1DE" w14:textId="36674E53" w:rsidR="0038501D" w:rsidRDefault="00D744B0" w:rsidP="0038501D">
      <w:r>
        <w:t xml:space="preserve">Public access for the two woodlands is </w:t>
      </w:r>
      <w:r w:rsidR="001510DC">
        <w:t xml:space="preserve">a mixture of open access on foot with a good network of public </w:t>
      </w:r>
      <w:r w:rsidR="00A559EE">
        <w:t>footpaths and bridleways linking the woodland blocks to the wider landscape.</w:t>
      </w:r>
    </w:p>
    <w:p w14:paraId="34349AD3" w14:textId="61244DDE" w:rsidR="00D257A9" w:rsidRDefault="00D257A9" w:rsidP="0038501D"/>
    <w:p w14:paraId="1432B744" w14:textId="77777777" w:rsidR="009F0BC2" w:rsidRPr="002F45E2" w:rsidRDefault="009F0BC2" w:rsidP="009F0BC2">
      <w:pPr>
        <w:jc w:val="both"/>
        <w:rPr>
          <w:rFonts w:asciiTheme="majorHAnsi" w:eastAsiaTheme="majorEastAsia" w:hAnsiTheme="majorHAnsi" w:cstheme="majorBidi"/>
          <w:color w:val="1F3864" w:themeColor="accent1" w:themeShade="80"/>
          <w:sz w:val="28"/>
          <w:szCs w:val="28"/>
        </w:rPr>
      </w:pPr>
      <w:bookmarkStart w:id="2" w:name="_Toc41407480"/>
      <w:r w:rsidRPr="002F45E2">
        <w:rPr>
          <w:rFonts w:asciiTheme="majorHAnsi" w:eastAsiaTheme="majorEastAsia" w:hAnsiTheme="majorHAnsi" w:cstheme="majorBidi"/>
          <w:color w:val="1F3864" w:themeColor="accent1" w:themeShade="80"/>
          <w:sz w:val="28"/>
          <w:szCs w:val="28"/>
        </w:rPr>
        <w:t>Opportunities and Prioritises</w:t>
      </w:r>
      <w:bookmarkEnd w:id="2"/>
    </w:p>
    <w:p w14:paraId="7D0BEAA0" w14:textId="77777777" w:rsidR="000C704E" w:rsidRPr="002F45E2" w:rsidRDefault="000C704E" w:rsidP="000C704E">
      <w:pPr>
        <w:numPr>
          <w:ilvl w:val="0"/>
          <w:numId w:val="1"/>
        </w:numPr>
        <w:spacing w:after="300" w:line="360" w:lineRule="atLeast"/>
        <w:contextualSpacing/>
        <w:jc w:val="both"/>
        <w:rPr>
          <w:rFonts w:eastAsia="Times New Roman" w:cs="Arial"/>
          <w:color w:val="333333"/>
          <w:lang w:eastAsia="en-GB"/>
        </w:rPr>
      </w:pPr>
      <w:r w:rsidRPr="002F45E2">
        <w:rPr>
          <w:rFonts w:eastAsia="Times New Roman" w:cs="Arial"/>
          <w:color w:val="333333"/>
          <w:lang w:eastAsia="en-GB"/>
        </w:rPr>
        <w:t xml:space="preserve">Increase structural diversity through reduced clear fell coupe sizes phased over time and </w:t>
      </w:r>
      <w:proofErr w:type="gramStart"/>
      <w:r w:rsidRPr="002F45E2">
        <w:rPr>
          <w:rFonts w:eastAsia="Times New Roman" w:cs="Arial"/>
          <w:color w:val="333333"/>
          <w:lang w:eastAsia="en-GB"/>
        </w:rPr>
        <w:t>long term</w:t>
      </w:r>
      <w:proofErr w:type="gramEnd"/>
      <w:r w:rsidRPr="002F45E2">
        <w:rPr>
          <w:rFonts w:eastAsia="Times New Roman" w:cs="Arial"/>
          <w:color w:val="333333"/>
          <w:lang w:eastAsia="en-GB"/>
        </w:rPr>
        <w:t xml:space="preserve"> retention areas.</w:t>
      </w:r>
    </w:p>
    <w:p w14:paraId="03D81ED1" w14:textId="77777777" w:rsidR="000C704E" w:rsidRDefault="000C704E" w:rsidP="000C704E">
      <w:pPr>
        <w:numPr>
          <w:ilvl w:val="0"/>
          <w:numId w:val="1"/>
        </w:numPr>
        <w:spacing w:after="300" w:line="360" w:lineRule="atLeast"/>
        <w:contextualSpacing/>
        <w:jc w:val="both"/>
        <w:rPr>
          <w:rFonts w:eastAsia="Times New Roman" w:cs="Arial"/>
          <w:color w:val="333333"/>
          <w:lang w:eastAsia="en-GB"/>
        </w:rPr>
      </w:pPr>
      <w:r w:rsidRPr="00214DFE">
        <w:rPr>
          <w:rFonts w:eastAsia="Times New Roman" w:cs="Arial"/>
          <w:color w:val="333333"/>
          <w:lang w:eastAsia="en-GB"/>
        </w:rPr>
        <w:t>C</w:t>
      </w:r>
      <w:r w:rsidRPr="000A0813">
        <w:rPr>
          <w:rFonts w:eastAsia="Times New Roman" w:cs="Arial"/>
          <w:color w:val="333333"/>
          <w:lang w:eastAsia="en-GB"/>
        </w:rPr>
        <w:t xml:space="preserve">ontinue to maintain a sustainable supply of timber production through </w:t>
      </w:r>
      <w:r>
        <w:rPr>
          <w:rFonts w:eastAsia="Times New Roman" w:cs="Arial"/>
          <w:color w:val="333333"/>
          <w:lang w:eastAsia="en-GB"/>
        </w:rPr>
        <w:t xml:space="preserve">the </w:t>
      </w:r>
      <w:r w:rsidRPr="000A0813">
        <w:rPr>
          <w:rFonts w:eastAsia="Times New Roman" w:cs="Arial"/>
          <w:color w:val="333333"/>
          <w:lang w:eastAsia="en-GB"/>
        </w:rPr>
        <w:t xml:space="preserve">design </w:t>
      </w:r>
      <w:r>
        <w:rPr>
          <w:rFonts w:eastAsia="Times New Roman" w:cs="Arial"/>
          <w:color w:val="333333"/>
          <w:lang w:eastAsia="en-GB"/>
        </w:rPr>
        <w:t xml:space="preserve">and delivery </w:t>
      </w:r>
      <w:r w:rsidRPr="000A0813">
        <w:rPr>
          <w:rFonts w:eastAsia="Times New Roman" w:cs="Arial"/>
          <w:color w:val="333333"/>
          <w:lang w:eastAsia="en-GB"/>
        </w:rPr>
        <w:t xml:space="preserve">of </w:t>
      </w:r>
      <w:r>
        <w:rPr>
          <w:rFonts w:eastAsia="Times New Roman" w:cs="Arial"/>
          <w:color w:val="333333"/>
          <w:lang w:eastAsia="en-GB"/>
        </w:rPr>
        <w:t xml:space="preserve">tree </w:t>
      </w:r>
      <w:r w:rsidRPr="000A0813">
        <w:rPr>
          <w:rFonts w:eastAsia="Times New Roman" w:cs="Arial"/>
          <w:color w:val="333333"/>
          <w:lang w:eastAsia="en-GB"/>
        </w:rPr>
        <w:t>felling</w:t>
      </w:r>
      <w:r>
        <w:rPr>
          <w:rFonts w:eastAsia="Times New Roman" w:cs="Arial"/>
          <w:color w:val="333333"/>
          <w:lang w:eastAsia="en-GB"/>
        </w:rPr>
        <w:t xml:space="preserve"> programmes</w:t>
      </w:r>
      <w:r w:rsidRPr="000A0813">
        <w:rPr>
          <w:rFonts w:eastAsia="Times New Roman" w:cs="Arial"/>
          <w:color w:val="333333"/>
          <w:lang w:eastAsia="en-GB"/>
        </w:rPr>
        <w:t xml:space="preserve"> and restock species choice.</w:t>
      </w:r>
    </w:p>
    <w:p w14:paraId="77FB3C98" w14:textId="77777777" w:rsidR="000C704E" w:rsidRDefault="000C704E" w:rsidP="000C704E">
      <w:pPr>
        <w:numPr>
          <w:ilvl w:val="0"/>
          <w:numId w:val="1"/>
        </w:numPr>
        <w:spacing w:after="300" w:line="360" w:lineRule="atLeast"/>
        <w:contextualSpacing/>
        <w:jc w:val="both"/>
        <w:rPr>
          <w:rFonts w:eastAsia="Times New Roman" w:cs="Arial"/>
          <w:color w:val="333333"/>
          <w:lang w:eastAsia="en-GB"/>
        </w:rPr>
      </w:pPr>
      <w:r w:rsidRPr="009B1DF5">
        <w:rPr>
          <w:rFonts w:eastAsia="Times New Roman" w:cs="Arial"/>
          <w:color w:val="333333"/>
          <w:lang w:eastAsia="en-GB"/>
        </w:rPr>
        <w:t>Removal of larch and diversify the forest species composition to increase resilience to pests and diseases whilst building a robust forest for future generations</w:t>
      </w:r>
      <w:r w:rsidRPr="000A0813">
        <w:rPr>
          <w:rFonts w:eastAsia="Times New Roman" w:cs="Arial"/>
          <w:color w:val="333333"/>
          <w:lang w:eastAsia="en-GB"/>
        </w:rPr>
        <w:t xml:space="preserve"> </w:t>
      </w:r>
    </w:p>
    <w:p w14:paraId="3AB5C216" w14:textId="77777777" w:rsidR="000C704E" w:rsidRPr="00FD2611" w:rsidRDefault="000C704E" w:rsidP="000C704E">
      <w:pPr>
        <w:numPr>
          <w:ilvl w:val="0"/>
          <w:numId w:val="1"/>
        </w:numPr>
        <w:spacing w:after="300" w:line="360" w:lineRule="atLeast"/>
        <w:contextualSpacing/>
        <w:jc w:val="both"/>
        <w:rPr>
          <w:rFonts w:eastAsia="Times New Roman" w:cs="Arial"/>
          <w:color w:val="333333"/>
          <w:lang w:eastAsia="en-GB"/>
        </w:rPr>
      </w:pPr>
      <w:r w:rsidRPr="000A0813">
        <w:rPr>
          <w:rFonts w:eastAsia="Times New Roman" w:cstheme="minorHAnsi"/>
          <w:color w:val="000000"/>
        </w:rPr>
        <w:t>Increased successional /riparian woodland areas for the improvement of habitat resilience and landscape scale habitat linkages.</w:t>
      </w:r>
    </w:p>
    <w:p w14:paraId="5D5D75B4" w14:textId="77777777" w:rsidR="000C704E" w:rsidRPr="002F45E2" w:rsidRDefault="000C704E" w:rsidP="000C704E">
      <w:pPr>
        <w:numPr>
          <w:ilvl w:val="0"/>
          <w:numId w:val="1"/>
        </w:numPr>
        <w:spacing w:after="300" w:line="360" w:lineRule="atLeast"/>
        <w:contextualSpacing/>
        <w:jc w:val="both"/>
        <w:rPr>
          <w:rFonts w:eastAsia="Times New Roman" w:cs="Arial"/>
          <w:color w:val="333333"/>
          <w:lang w:eastAsia="en-GB"/>
        </w:rPr>
      </w:pPr>
      <w:r w:rsidRPr="002F45E2">
        <w:rPr>
          <w:rFonts w:eastAsia="Times New Roman" w:cstheme="minorHAnsi"/>
          <w:color w:val="000000"/>
        </w:rPr>
        <w:t>Continue to protect and where possible enhance, lesser horseshoe bat roots and foraging linkages.</w:t>
      </w:r>
    </w:p>
    <w:p w14:paraId="7CE5D2FA" w14:textId="77777777" w:rsidR="000C704E" w:rsidRPr="002F45E2" w:rsidRDefault="000C704E" w:rsidP="000C704E">
      <w:pPr>
        <w:numPr>
          <w:ilvl w:val="0"/>
          <w:numId w:val="1"/>
        </w:numPr>
        <w:spacing w:after="300" w:line="360" w:lineRule="atLeast"/>
        <w:contextualSpacing/>
        <w:jc w:val="both"/>
        <w:rPr>
          <w:rFonts w:eastAsia="Times New Roman" w:cs="Arial"/>
          <w:color w:val="333333"/>
          <w:lang w:eastAsia="en-GB"/>
        </w:rPr>
      </w:pPr>
      <w:r w:rsidRPr="002F45E2">
        <w:rPr>
          <w:rFonts w:eastAsia="Times New Roman"/>
          <w:color w:val="000000"/>
        </w:rPr>
        <w:t xml:space="preserve">Identify and protect </w:t>
      </w:r>
      <w:r w:rsidRPr="002F45E2">
        <w:rPr>
          <w:rFonts w:eastAsia="Times New Roman"/>
        </w:rPr>
        <w:t xml:space="preserve">important heritage features </w:t>
      </w:r>
      <w:r w:rsidRPr="002F45E2">
        <w:rPr>
          <w:rFonts w:eastAsia="Times New Roman" w:cstheme="minorHAnsi"/>
          <w:color w:val="000000"/>
        </w:rPr>
        <w:t>and investigate the possibility for future research projects to increase the understanding of this Forest Resource Plan’s wider cultural heritage.</w:t>
      </w:r>
    </w:p>
    <w:p w14:paraId="663241C9" w14:textId="30E6A804" w:rsidR="000C704E" w:rsidRPr="002F45E2" w:rsidRDefault="000C704E" w:rsidP="000C704E">
      <w:pPr>
        <w:numPr>
          <w:ilvl w:val="0"/>
          <w:numId w:val="1"/>
        </w:numPr>
        <w:spacing w:after="300" w:line="360" w:lineRule="atLeast"/>
        <w:contextualSpacing/>
        <w:jc w:val="both"/>
        <w:rPr>
          <w:rFonts w:eastAsia="Times New Roman" w:cs="Arial"/>
          <w:color w:val="333333"/>
          <w:lang w:eastAsia="en-GB"/>
        </w:rPr>
      </w:pPr>
      <w:r w:rsidRPr="002F45E2">
        <w:rPr>
          <w:rFonts w:eastAsia="Times New Roman" w:cstheme="minorHAnsi"/>
          <w:color w:val="000000"/>
        </w:rPr>
        <w:t xml:space="preserve">Maintain and improve visitors experience by providing a safe and enjoyable environment which changes more gradually over time. Investigate the funding opportunities for further </w:t>
      </w:r>
      <w:proofErr w:type="gramStart"/>
      <w:r w:rsidRPr="002F45E2">
        <w:rPr>
          <w:rFonts w:eastAsia="Times New Roman" w:cstheme="minorHAnsi"/>
          <w:color w:val="000000"/>
        </w:rPr>
        <w:t>on site</w:t>
      </w:r>
      <w:proofErr w:type="gramEnd"/>
      <w:r w:rsidRPr="002F45E2">
        <w:rPr>
          <w:rFonts w:eastAsia="Times New Roman" w:cstheme="minorHAnsi"/>
          <w:color w:val="000000"/>
        </w:rPr>
        <w:t xml:space="preserve"> interpretative panels and online learning resources.</w:t>
      </w:r>
    </w:p>
    <w:p w14:paraId="1BC86D5C" w14:textId="77777777" w:rsidR="00673D4A" w:rsidRPr="002F45E2" w:rsidRDefault="00673D4A" w:rsidP="00673D4A">
      <w:pPr>
        <w:spacing w:after="300" w:line="360" w:lineRule="atLeast"/>
        <w:ind w:left="720"/>
        <w:contextualSpacing/>
        <w:jc w:val="both"/>
        <w:rPr>
          <w:rFonts w:eastAsia="Times New Roman" w:cs="Arial"/>
          <w:color w:val="333333"/>
          <w:lang w:eastAsia="en-GB"/>
        </w:rPr>
      </w:pPr>
    </w:p>
    <w:p w14:paraId="5EB511DD" w14:textId="4CF74BB3" w:rsidR="00673D4A" w:rsidRPr="002F45E2" w:rsidRDefault="00673D4A" w:rsidP="009940AB">
      <w:pPr>
        <w:pStyle w:val="Heading2"/>
        <w:rPr>
          <w:rFonts w:eastAsia="Times New Roman"/>
          <w:lang w:eastAsia="en-GB"/>
        </w:rPr>
      </w:pPr>
      <w:r w:rsidRPr="002F45E2">
        <w:rPr>
          <w:rFonts w:eastAsia="Times New Roman"/>
          <w:lang w:eastAsia="en-GB"/>
        </w:rPr>
        <w:t>Summary of the main changes that will occur in the forest:</w:t>
      </w:r>
    </w:p>
    <w:p w14:paraId="461FF8C1" w14:textId="77777777" w:rsidR="009940AB" w:rsidRPr="002F45E2" w:rsidRDefault="009940AB" w:rsidP="009940AB">
      <w:pPr>
        <w:rPr>
          <w:rFonts w:cstheme="minorHAnsi"/>
          <w:lang w:eastAsia="en-GB"/>
        </w:rPr>
      </w:pPr>
    </w:p>
    <w:p w14:paraId="4F811D8C" w14:textId="7ABAA239" w:rsidR="003D7177" w:rsidRPr="002F45E2" w:rsidRDefault="003D7177" w:rsidP="0051671A">
      <w:pPr>
        <w:pStyle w:val="ListParagraph"/>
        <w:numPr>
          <w:ilvl w:val="0"/>
          <w:numId w:val="5"/>
        </w:numPr>
        <w:jc w:val="both"/>
        <w:rPr>
          <w:rFonts w:cstheme="minorHAnsi"/>
        </w:rPr>
      </w:pPr>
      <w:r w:rsidRPr="002F45E2">
        <w:rPr>
          <w:rFonts w:cstheme="minorHAnsi"/>
        </w:rPr>
        <w:t xml:space="preserve">The removal of all larch trees from the woodlands </w:t>
      </w:r>
      <w:r w:rsidR="00502B50" w:rsidRPr="002F45E2">
        <w:rPr>
          <w:rFonts w:cstheme="minorHAnsi"/>
        </w:rPr>
        <w:t xml:space="preserve">(20ha) </w:t>
      </w:r>
      <w:r w:rsidRPr="002F45E2">
        <w:rPr>
          <w:rFonts w:cstheme="minorHAnsi"/>
        </w:rPr>
        <w:t xml:space="preserve">due to the confirmation of </w:t>
      </w:r>
      <w:r w:rsidR="009940AB" w:rsidRPr="002F45E2">
        <w:rPr>
          <w:rFonts w:eastAsiaTheme="majorEastAsia" w:cstheme="minorHAnsi"/>
          <w:i/>
          <w:iCs/>
          <w:lang w:eastAsia="en-GB"/>
        </w:rPr>
        <w:t xml:space="preserve">Phytophthora </w:t>
      </w:r>
      <w:proofErr w:type="spellStart"/>
      <w:r w:rsidR="009940AB" w:rsidRPr="002F45E2">
        <w:rPr>
          <w:rFonts w:eastAsiaTheme="majorEastAsia" w:cstheme="minorHAnsi"/>
          <w:i/>
          <w:iCs/>
          <w:lang w:eastAsia="en-GB"/>
        </w:rPr>
        <w:t>ramorum</w:t>
      </w:r>
      <w:proofErr w:type="spellEnd"/>
    </w:p>
    <w:p w14:paraId="423E5656" w14:textId="0FD7210F" w:rsidR="006C7901" w:rsidRPr="002F45E2" w:rsidRDefault="006C7901" w:rsidP="0051671A">
      <w:pPr>
        <w:pStyle w:val="ListParagraph"/>
        <w:numPr>
          <w:ilvl w:val="0"/>
          <w:numId w:val="5"/>
        </w:numPr>
        <w:jc w:val="both"/>
        <w:rPr>
          <w:rFonts w:cstheme="minorHAnsi"/>
        </w:rPr>
      </w:pPr>
      <w:r w:rsidRPr="002F45E2">
        <w:rPr>
          <w:rFonts w:cstheme="minorHAnsi"/>
        </w:rPr>
        <w:t xml:space="preserve">Enhancement </w:t>
      </w:r>
      <w:r w:rsidR="00751C9A" w:rsidRPr="002F45E2">
        <w:rPr>
          <w:rFonts w:cstheme="minorHAnsi"/>
        </w:rPr>
        <w:t>of</w:t>
      </w:r>
      <w:r w:rsidRPr="002F45E2">
        <w:rPr>
          <w:rFonts w:cstheme="minorHAnsi"/>
        </w:rPr>
        <w:t xml:space="preserve"> higher conservation value areas by the management and expansion of the riparian zones and successional woodland.</w:t>
      </w:r>
    </w:p>
    <w:p w14:paraId="4B1BEBE1" w14:textId="69374D26" w:rsidR="00C45F69" w:rsidRPr="002F45E2" w:rsidRDefault="00C45F69" w:rsidP="0051671A">
      <w:pPr>
        <w:pStyle w:val="ListParagraph"/>
        <w:numPr>
          <w:ilvl w:val="0"/>
          <w:numId w:val="5"/>
        </w:numPr>
        <w:jc w:val="both"/>
        <w:rPr>
          <w:rFonts w:cstheme="minorHAnsi"/>
        </w:rPr>
      </w:pPr>
      <w:r w:rsidRPr="002F45E2">
        <w:rPr>
          <w:rFonts w:cstheme="minorHAnsi"/>
        </w:rPr>
        <w:t xml:space="preserve">An increase of </w:t>
      </w:r>
      <w:r w:rsidR="00CD170C" w:rsidRPr="002F45E2">
        <w:rPr>
          <w:rFonts w:cstheme="minorHAnsi"/>
        </w:rPr>
        <w:t>areas allocated to long term retention and natural res</w:t>
      </w:r>
      <w:r w:rsidR="001A3AC0" w:rsidRPr="002F45E2">
        <w:rPr>
          <w:rFonts w:cstheme="minorHAnsi"/>
        </w:rPr>
        <w:t>erves</w:t>
      </w:r>
      <w:r w:rsidR="00EB0862" w:rsidRPr="002F45E2">
        <w:rPr>
          <w:rFonts w:cstheme="minorHAnsi"/>
        </w:rPr>
        <w:t>.</w:t>
      </w:r>
    </w:p>
    <w:p w14:paraId="0997A47E" w14:textId="0CDC8DA8" w:rsidR="00EB0862" w:rsidRPr="002F45E2" w:rsidRDefault="00EB0862" w:rsidP="0051671A">
      <w:pPr>
        <w:pStyle w:val="ListParagraph"/>
        <w:numPr>
          <w:ilvl w:val="0"/>
          <w:numId w:val="5"/>
        </w:numPr>
        <w:jc w:val="both"/>
        <w:rPr>
          <w:rFonts w:cstheme="minorHAnsi"/>
        </w:rPr>
      </w:pPr>
      <w:r w:rsidRPr="002F45E2">
        <w:rPr>
          <w:rFonts w:cstheme="minorHAnsi"/>
        </w:rPr>
        <w:t xml:space="preserve">The restoration of ancient woodland sites </w:t>
      </w:r>
      <w:r w:rsidR="00874E9F" w:rsidRPr="002F45E2">
        <w:rPr>
          <w:rFonts w:cstheme="minorHAnsi"/>
        </w:rPr>
        <w:t xml:space="preserve">(6ha) </w:t>
      </w:r>
      <w:r w:rsidRPr="002F45E2">
        <w:rPr>
          <w:rFonts w:cstheme="minorHAnsi"/>
        </w:rPr>
        <w:t xml:space="preserve">by the removal of </w:t>
      </w:r>
      <w:r w:rsidR="009F4B0B" w:rsidRPr="002F45E2">
        <w:rPr>
          <w:rFonts w:cstheme="minorHAnsi"/>
        </w:rPr>
        <w:t>conifer</w:t>
      </w:r>
      <w:r w:rsidR="00DF69EE" w:rsidRPr="002F45E2">
        <w:rPr>
          <w:rFonts w:cstheme="minorHAnsi"/>
        </w:rPr>
        <w:t xml:space="preserve"> and </w:t>
      </w:r>
      <w:r w:rsidR="00874E9F" w:rsidRPr="002F45E2">
        <w:rPr>
          <w:rFonts w:cstheme="minorHAnsi"/>
        </w:rPr>
        <w:t xml:space="preserve">the </w:t>
      </w:r>
      <w:r w:rsidR="00267C3A" w:rsidRPr="002F45E2">
        <w:rPr>
          <w:rFonts w:cstheme="minorHAnsi"/>
        </w:rPr>
        <w:t>creation</w:t>
      </w:r>
      <w:r w:rsidR="0040298B" w:rsidRPr="002F45E2">
        <w:rPr>
          <w:rFonts w:cstheme="minorHAnsi"/>
        </w:rPr>
        <w:t xml:space="preserve"> of </w:t>
      </w:r>
      <w:r w:rsidR="00D31E81" w:rsidRPr="002F45E2">
        <w:rPr>
          <w:rFonts w:cstheme="minorHAnsi"/>
        </w:rPr>
        <w:t xml:space="preserve">a </w:t>
      </w:r>
      <w:r w:rsidR="002B73E5" w:rsidRPr="002F45E2">
        <w:rPr>
          <w:rFonts w:cstheme="minorHAnsi"/>
        </w:rPr>
        <w:t>native broadlea</w:t>
      </w:r>
      <w:r w:rsidR="00D31E81" w:rsidRPr="002F45E2">
        <w:rPr>
          <w:rFonts w:cstheme="minorHAnsi"/>
        </w:rPr>
        <w:t>f</w:t>
      </w:r>
      <w:r w:rsidR="002B73E5" w:rsidRPr="002F45E2">
        <w:rPr>
          <w:rFonts w:cstheme="minorHAnsi"/>
        </w:rPr>
        <w:t xml:space="preserve"> habitat.</w:t>
      </w:r>
      <w:r w:rsidR="0040298B" w:rsidRPr="002F45E2">
        <w:rPr>
          <w:rFonts w:cstheme="minorHAnsi"/>
        </w:rPr>
        <w:t xml:space="preserve"> </w:t>
      </w:r>
    </w:p>
    <w:p w14:paraId="4E2C4F48" w14:textId="075936A9" w:rsidR="00A71CAD" w:rsidRPr="002F45E2" w:rsidRDefault="000366EF" w:rsidP="0051671A">
      <w:pPr>
        <w:pStyle w:val="ListParagraph"/>
        <w:numPr>
          <w:ilvl w:val="0"/>
          <w:numId w:val="5"/>
        </w:numPr>
        <w:jc w:val="both"/>
        <w:rPr>
          <w:rFonts w:cstheme="minorHAnsi"/>
        </w:rPr>
      </w:pPr>
      <w:r w:rsidRPr="002F45E2">
        <w:rPr>
          <w:rFonts w:cstheme="minorHAnsi"/>
        </w:rPr>
        <w:t>Softening of conifer edges to lessen their visual impact on the landscape</w:t>
      </w:r>
    </w:p>
    <w:p w14:paraId="2075BC64" w14:textId="1A956C0E" w:rsidR="00B363F3" w:rsidRPr="002F45E2" w:rsidRDefault="00B363F3" w:rsidP="0051671A">
      <w:pPr>
        <w:pStyle w:val="ListParagraph"/>
        <w:numPr>
          <w:ilvl w:val="0"/>
          <w:numId w:val="5"/>
        </w:numPr>
        <w:jc w:val="both"/>
        <w:rPr>
          <w:rFonts w:cstheme="minorHAnsi"/>
        </w:rPr>
      </w:pPr>
      <w:r w:rsidRPr="002F45E2">
        <w:rPr>
          <w:rFonts w:cstheme="minorHAnsi"/>
        </w:rPr>
        <w:t xml:space="preserve">A decrease of Sitka spruce </w:t>
      </w:r>
      <w:r w:rsidR="00AB7AC3" w:rsidRPr="002F45E2">
        <w:rPr>
          <w:rFonts w:cstheme="minorHAnsi"/>
        </w:rPr>
        <w:t xml:space="preserve">and an increase of other species of conifer and broadleaves in </w:t>
      </w:r>
      <w:r w:rsidR="005A1CC2" w:rsidRPr="002F45E2">
        <w:rPr>
          <w:rFonts w:cstheme="minorHAnsi"/>
        </w:rPr>
        <w:t>order to increase the</w:t>
      </w:r>
      <w:r w:rsidR="005A41CE" w:rsidRPr="002F45E2">
        <w:rPr>
          <w:rFonts w:cstheme="minorHAnsi"/>
        </w:rPr>
        <w:t xml:space="preserve"> woodlands</w:t>
      </w:r>
      <w:r w:rsidR="005A1CC2" w:rsidRPr="002F45E2">
        <w:rPr>
          <w:rFonts w:cstheme="minorHAnsi"/>
        </w:rPr>
        <w:t xml:space="preserve"> </w:t>
      </w:r>
      <w:r w:rsidR="005A1CC2" w:rsidRPr="002F45E2">
        <w:rPr>
          <w:rFonts w:eastAsia="Times New Roman" w:cstheme="minorHAnsi"/>
          <w:lang w:eastAsia="en-GB"/>
        </w:rPr>
        <w:t>resilience to pests and diseases</w:t>
      </w:r>
    </w:p>
    <w:sectPr w:rsidR="00B363F3" w:rsidRPr="002F45E2" w:rsidSect="000C704E">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D6471"/>
    <w:multiLevelType w:val="hybridMultilevel"/>
    <w:tmpl w:val="1786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D13A4"/>
    <w:multiLevelType w:val="multilevel"/>
    <w:tmpl w:val="7C14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65392"/>
    <w:multiLevelType w:val="hybridMultilevel"/>
    <w:tmpl w:val="8A44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EB388A"/>
    <w:multiLevelType w:val="hybridMultilevel"/>
    <w:tmpl w:val="7CAC4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3BE2E8F"/>
    <w:multiLevelType w:val="multilevel"/>
    <w:tmpl w:val="D43A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1D"/>
    <w:rsid w:val="000366EF"/>
    <w:rsid w:val="000B6A1B"/>
    <w:rsid w:val="000C704E"/>
    <w:rsid w:val="000F663D"/>
    <w:rsid w:val="001132F9"/>
    <w:rsid w:val="001510DC"/>
    <w:rsid w:val="001A3AC0"/>
    <w:rsid w:val="0022542E"/>
    <w:rsid w:val="00267C3A"/>
    <w:rsid w:val="002B73E5"/>
    <w:rsid w:val="002F45E2"/>
    <w:rsid w:val="0038501D"/>
    <w:rsid w:val="003D7177"/>
    <w:rsid w:val="0040298B"/>
    <w:rsid w:val="004F5424"/>
    <w:rsid w:val="00502B50"/>
    <w:rsid w:val="0051671A"/>
    <w:rsid w:val="00583699"/>
    <w:rsid w:val="005A1CC2"/>
    <w:rsid w:val="005A41CE"/>
    <w:rsid w:val="00651591"/>
    <w:rsid w:val="0067368E"/>
    <w:rsid w:val="00673D4A"/>
    <w:rsid w:val="006C3F83"/>
    <w:rsid w:val="006C7901"/>
    <w:rsid w:val="006F6730"/>
    <w:rsid w:val="00743C89"/>
    <w:rsid w:val="00751C9A"/>
    <w:rsid w:val="00761B90"/>
    <w:rsid w:val="00780D80"/>
    <w:rsid w:val="007B1C1E"/>
    <w:rsid w:val="007E4968"/>
    <w:rsid w:val="008215EB"/>
    <w:rsid w:val="00862705"/>
    <w:rsid w:val="00874E9F"/>
    <w:rsid w:val="009940AB"/>
    <w:rsid w:val="009A22F0"/>
    <w:rsid w:val="009B1DF5"/>
    <w:rsid w:val="009B5E44"/>
    <w:rsid w:val="009F0BC2"/>
    <w:rsid w:val="009F4B0B"/>
    <w:rsid w:val="00A449C5"/>
    <w:rsid w:val="00A559EE"/>
    <w:rsid w:val="00A71CAD"/>
    <w:rsid w:val="00A96627"/>
    <w:rsid w:val="00AB7AC3"/>
    <w:rsid w:val="00AC24EB"/>
    <w:rsid w:val="00B363F3"/>
    <w:rsid w:val="00BF6959"/>
    <w:rsid w:val="00C45F69"/>
    <w:rsid w:val="00C65C87"/>
    <w:rsid w:val="00C83EA2"/>
    <w:rsid w:val="00CD170C"/>
    <w:rsid w:val="00D257A9"/>
    <w:rsid w:val="00D31E81"/>
    <w:rsid w:val="00D43A14"/>
    <w:rsid w:val="00D53984"/>
    <w:rsid w:val="00D677B7"/>
    <w:rsid w:val="00D744B0"/>
    <w:rsid w:val="00D907B4"/>
    <w:rsid w:val="00DD44B9"/>
    <w:rsid w:val="00DF69EE"/>
    <w:rsid w:val="00E652A5"/>
    <w:rsid w:val="00EB0862"/>
    <w:rsid w:val="00EB7C46"/>
    <w:rsid w:val="00F42D01"/>
    <w:rsid w:val="00F53E2C"/>
    <w:rsid w:val="00F82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8FD0"/>
  <w15:chartTrackingRefBased/>
  <w15:docId w15:val="{8AFE2536-E6E0-4236-B2EE-3097ABDD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50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57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0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57A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B1DF5"/>
    <w:pPr>
      <w:ind w:left="720"/>
      <w:contextualSpacing/>
    </w:pPr>
  </w:style>
  <w:style w:type="paragraph" w:styleId="NormalWeb">
    <w:name w:val="Normal (Web)"/>
    <w:basedOn w:val="Normal"/>
    <w:uiPriority w:val="99"/>
    <w:semiHidden/>
    <w:unhideWhenUsed/>
    <w:rsid w:val="00673D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4629">
      <w:bodyDiv w:val="1"/>
      <w:marLeft w:val="0"/>
      <w:marRight w:val="0"/>
      <w:marTop w:val="0"/>
      <w:marBottom w:val="0"/>
      <w:divBdr>
        <w:top w:val="none" w:sz="0" w:space="0" w:color="auto"/>
        <w:left w:val="none" w:sz="0" w:space="0" w:color="auto"/>
        <w:bottom w:val="none" w:sz="0" w:space="0" w:color="auto"/>
        <w:right w:val="none" w:sz="0" w:space="0" w:color="auto"/>
      </w:divBdr>
    </w:div>
    <w:div w:id="158741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0CEA3D2F5ED646A62EEFF5F310067E" ma:contentTypeVersion="9" ma:contentTypeDescription="Create a new document." ma:contentTypeScope="" ma:versionID="0adc754cd3d91fc0d2ed8028034a32b7">
  <xsd:schema xmlns:xsd="http://www.w3.org/2001/XMLSchema" xmlns:xs="http://www.w3.org/2001/XMLSchema" xmlns:p="http://schemas.microsoft.com/office/2006/metadata/properties" xmlns:ns3="0e827dfa-3a3b-4ae5-b4ab-5800756629a3" targetNamespace="http://schemas.microsoft.com/office/2006/metadata/properties" ma:root="true" ma:fieldsID="e1806383b03eed7734fa5e79352e91eb" ns3:_="">
    <xsd:import namespace="0e827dfa-3a3b-4ae5-b4ab-5800756629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27dfa-3a3b-4ae5-b4ab-580075662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F5A2D-8BB7-426D-A612-F76210F076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318BE9-8D56-47ED-AB14-513A2AE72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27dfa-3a3b-4ae5-b4ab-580075662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01EB97-5114-40EB-B48F-DC48DC4CE5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Knight</dc:creator>
  <cp:keywords/>
  <dc:description/>
  <cp:lastModifiedBy>Wilson, Alan</cp:lastModifiedBy>
  <cp:revision>4</cp:revision>
  <dcterms:created xsi:type="dcterms:W3CDTF">2021-01-06T16:44:00Z</dcterms:created>
  <dcterms:modified xsi:type="dcterms:W3CDTF">2021-01-06T16:46:00Z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0x010100680CEA3D2F5ED646A62EEFF5F310067E</vt:lpwstr>
  </property>
</Properties>
</file>