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C2BC5" w14:textId="7A363E0E" w:rsidR="00551F85" w:rsidRDefault="009F4BE9" w:rsidP="00551F85">
      <w:pPr>
        <w:jc w:val="both"/>
        <w:rPr>
          <w:b/>
          <w:bCs/>
          <w:u w:val="single"/>
        </w:rPr>
      </w:pPr>
      <w:r>
        <w:rPr>
          <w:b/>
          <w:bCs/>
          <w:u w:val="single"/>
        </w:rPr>
        <w:t xml:space="preserve">Bethesda and </w:t>
      </w:r>
      <w:proofErr w:type="spellStart"/>
      <w:r>
        <w:rPr>
          <w:b/>
          <w:bCs/>
          <w:u w:val="single"/>
        </w:rPr>
        <w:t>Abergwyngregyn</w:t>
      </w:r>
      <w:proofErr w:type="spellEnd"/>
      <w:r>
        <w:rPr>
          <w:b/>
          <w:bCs/>
          <w:u w:val="single"/>
        </w:rPr>
        <w:t xml:space="preserve"> Forest Resource Plan Public Consultation</w:t>
      </w:r>
    </w:p>
    <w:p w14:paraId="0DF797F3" w14:textId="6E8CF84D" w:rsidR="009F4BE9" w:rsidRDefault="009F4BE9" w:rsidP="00551F85">
      <w:pPr>
        <w:jc w:val="both"/>
        <w:rPr>
          <w:b/>
          <w:bCs/>
          <w:u w:val="single"/>
        </w:rPr>
      </w:pPr>
    </w:p>
    <w:p w14:paraId="311E9690" w14:textId="37BEC04F" w:rsidR="009F4BE9" w:rsidRDefault="00C54B24" w:rsidP="00551F85">
      <w:pPr>
        <w:jc w:val="both"/>
      </w:pPr>
      <w:r>
        <w:t xml:space="preserve">This document will outline the consultation phase for the Bethesda and </w:t>
      </w:r>
      <w:proofErr w:type="spellStart"/>
      <w:r>
        <w:t>Aberg</w:t>
      </w:r>
      <w:r w:rsidR="00FC5FCD">
        <w:t>wyngregyn</w:t>
      </w:r>
      <w:proofErr w:type="spellEnd"/>
      <w:r w:rsidR="00FC5FCD">
        <w:t xml:space="preserve"> Forest Resource plan</w:t>
      </w:r>
      <w:r w:rsidR="000B288F">
        <w:t xml:space="preserve"> (FRP)</w:t>
      </w:r>
      <w:r w:rsidR="00FC5FCD">
        <w:t>, and the responses that have been received from the public</w:t>
      </w:r>
      <w:r w:rsidR="0025498D">
        <w:t xml:space="preserve">, it will then go on to demonstrate the changes that will be implemented as a response to the feedback that was received. </w:t>
      </w:r>
    </w:p>
    <w:p w14:paraId="074BBDD3" w14:textId="7FBDF548" w:rsidR="00FC5FCD" w:rsidRDefault="00FC5FCD" w:rsidP="00551F85">
      <w:pPr>
        <w:jc w:val="both"/>
      </w:pPr>
    </w:p>
    <w:p w14:paraId="3E41C8B4" w14:textId="77777777" w:rsidR="00F26AEC" w:rsidRDefault="000B288F" w:rsidP="00551F85">
      <w:pPr>
        <w:jc w:val="both"/>
      </w:pPr>
      <w:r>
        <w:t>Firstly</w:t>
      </w:r>
      <w:r w:rsidR="00CA1697">
        <w:t>,</w:t>
      </w:r>
      <w:r>
        <w:t xml:space="preserve"> the FRP covers the three distinct forest areas of Parc Y </w:t>
      </w:r>
      <w:proofErr w:type="spellStart"/>
      <w:r>
        <w:t>Bwlch</w:t>
      </w:r>
      <w:proofErr w:type="spellEnd"/>
      <w:r>
        <w:t xml:space="preserve">, </w:t>
      </w:r>
      <w:proofErr w:type="spellStart"/>
      <w:r>
        <w:t>Braichmelyn</w:t>
      </w:r>
      <w:proofErr w:type="spellEnd"/>
      <w:r>
        <w:t xml:space="preserve"> and </w:t>
      </w:r>
      <w:proofErr w:type="spellStart"/>
      <w:r>
        <w:t>Abergwyngregyn</w:t>
      </w:r>
      <w:proofErr w:type="spellEnd"/>
      <w:r>
        <w:t xml:space="preserve">. </w:t>
      </w:r>
      <w:r w:rsidR="00DD35BB">
        <w:t>Map 1. below shows these woodland areas.</w:t>
      </w:r>
    </w:p>
    <w:p w14:paraId="0C4736F2" w14:textId="77777777" w:rsidR="00F26AEC" w:rsidRDefault="00F26AEC" w:rsidP="00551F85">
      <w:pPr>
        <w:jc w:val="both"/>
      </w:pPr>
    </w:p>
    <w:p w14:paraId="3127DCDF" w14:textId="77777777" w:rsidR="005E3169" w:rsidRDefault="00F26AEC" w:rsidP="00551F85">
      <w:pPr>
        <w:jc w:val="both"/>
      </w:pPr>
      <w:r>
        <w:t xml:space="preserve">Initial public consultation was started on the </w:t>
      </w:r>
      <w:r w:rsidR="00E04237">
        <w:t>3</w:t>
      </w:r>
      <w:r w:rsidR="00E04237" w:rsidRPr="00E04237">
        <w:rPr>
          <w:vertAlign w:val="superscript"/>
        </w:rPr>
        <w:t>rd</w:t>
      </w:r>
      <w:r w:rsidR="00E04237">
        <w:t xml:space="preserve"> of May 2021 and the online part of the consultation which this document will be focused on ran until the 14</w:t>
      </w:r>
      <w:r w:rsidR="00E04237" w:rsidRPr="00E04237">
        <w:rPr>
          <w:vertAlign w:val="superscript"/>
        </w:rPr>
        <w:t>th</w:t>
      </w:r>
      <w:r w:rsidR="00E04237">
        <w:t xml:space="preserve"> of June 2021. </w:t>
      </w:r>
    </w:p>
    <w:p w14:paraId="7F735367" w14:textId="77777777" w:rsidR="005E3169" w:rsidRDefault="005E3169" w:rsidP="00551F85">
      <w:pPr>
        <w:jc w:val="both"/>
      </w:pPr>
    </w:p>
    <w:p w14:paraId="3577BCC0" w14:textId="739C8888" w:rsidR="00FC5FCD" w:rsidRDefault="005E3169" w:rsidP="00551F85">
      <w:pPr>
        <w:jc w:val="both"/>
      </w:pPr>
      <w:r>
        <w:t>Due to covid-19 regulations initial public meets weren’t permitted and a consultation hub was created:</w:t>
      </w:r>
      <w:r w:rsidR="00B252DB">
        <w:t xml:space="preserve"> </w:t>
      </w:r>
      <w:hyperlink r:id="rId11" w:history="1">
        <w:r w:rsidR="00B252DB">
          <w:rPr>
            <w:rStyle w:val="Hyperlink"/>
          </w:rPr>
          <w:t xml:space="preserve">Bethesda and </w:t>
        </w:r>
        <w:proofErr w:type="spellStart"/>
        <w:r w:rsidR="00B252DB">
          <w:rPr>
            <w:rStyle w:val="Hyperlink"/>
          </w:rPr>
          <w:t>Abergwyngregyn</w:t>
        </w:r>
        <w:proofErr w:type="spellEnd"/>
        <w:r w:rsidR="00B252DB">
          <w:rPr>
            <w:rStyle w:val="Hyperlink"/>
          </w:rPr>
          <w:t xml:space="preserve"> Forest Resource Plan - Natural Resources Wales Citizen Space - Citizen Space (</w:t>
        </w:r>
        <w:proofErr w:type="spellStart"/>
        <w:r w:rsidR="00B252DB">
          <w:rPr>
            <w:rStyle w:val="Hyperlink"/>
          </w:rPr>
          <w:t>cyfoethnaturiol.cymru</w:t>
        </w:r>
        <w:proofErr w:type="spellEnd"/>
        <w:r w:rsidR="00B252DB">
          <w:rPr>
            <w:rStyle w:val="Hyperlink"/>
          </w:rPr>
          <w:t>)</w:t>
        </w:r>
      </w:hyperlink>
      <w:r w:rsidR="00B252DB">
        <w:t xml:space="preserve"> This aloud the public to view the plans with the</w:t>
      </w:r>
      <w:r w:rsidR="00100DAE">
        <w:t xml:space="preserve"> draft maps and proposed objectives, and to leave comments which would be view anonymously.</w:t>
      </w:r>
    </w:p>
    <w:p w14:paraId="572ECCC1" w14:textId="3971F1FD" w:rsidR="004B4980" w:rsidRDefault="004B4980" w:rsidP="00551F85">
      <w:pPr>
        <w:jc w:val="both"/>
      </w:pPr>
    </w:p>
    <w:p w14:paraId="11A0593D" w14:textId="77777777" w:rsidR="00FA04F9" w:rsidRDefault="004B4980" w:rsidP="00551F85">
      <w:pPr>
        <w:jc w:val="both"/>
      </w:pPr>
      <w:r>
        <w:t xml:space="preserve">Letters </w:t>
      </w:r>
      <w:r w:rsidR="0027152A">
        <w:t xml:space="preserve">were sent out to adjoining </w:t>
      </w:r>
      <w:r w:rsidR="00A8220B">
        <w:t>landowners</w:t>
      </w:r>
      <w:r w:rsidR="0027152A">
        <w:t xml:space="preserve"> and posters placed at main entrances and public rights of way through the woodlands. </w:t>
      </w:r>
    </w:p>
    <w:p w14:paraId="4E9C4644" w14:textId="77777777" w:rsidR="00FA04F9" w:rsidRDefault="00FA04F9" w:rsidP="00551F85">
      <w:pPr>
        <w:jc w:val="both"/>
      </w:pPr>
    </w:p>
    <w:p w14:paraId="0ABE7C82" w14:textId="4F8C260B" w:rsidR="00FA7539" w:rsidRDefault="00FA7539" w:rsidP="00551F85">
      <w:pPr>
        <w:jc w:val="both"/>
      </w:pPr>
      <w:r>
        <w:t xml:space="preserve">Emails with the links were also sent to local </w:t>
      </w:r>
      <w:r w:rsidR="00FD45FE">
        <w:t xml:space="preserve">community councillors and external statutory </w:t>
      </w:r>
      <w:r w:rsidR="00F8216E">
        <w:t xml:space="preserve">consultees. </w:t>
      </w:r>
    </w:p>
    <w:p w14:paraId="1047C8BA" w14:textId="2CEC3FD8" w:rsidR="00A76373" w:rsidRDefault="00A76373" w:rsidP="00551F85">
      <w:pPr>
        <w:jc w:val="both"/>
      </w:pPr>
    </w:p>
    <w:p w14:paraId="0E4059D0" w14:textId="77777777" w:rsidR="00BB5B11" w:rsidRDefault="00BB5B11" w:rsidP="00551F85">
      <w:pPr>
        <w:jc w:val="both"/>
      </w:pPr>
    </w:p>
    <w:p w14:paraId="2ADE4AFF" w14:textId="2CEFE4FD" w:rsidR="00DD35BB" w:rsidRDefault="00DD35BB" w:rsidP="00551F85">
      <w:pPr>
        <w:jc w:val="both"/>
      </w:pPr>
    </w:p>
    <w:p w14:paraId="1ED63C90" w14:textId="77777777" w:rsidR="00D34F0D" w:rsidRDefault="00D34F0D" w:rsidP="00551F85">
      <w:pPr>
        <w:jc w:val="both"/>
        <w:sectPr w:rsidR="00D34F0D" w:rsidSect="00CA1697">
          <w:headerReference w:type="default" r:id="rId12"/>
          <w:footerReference w:type="default" r:id="rId13"/>
          <w:headerReference w:type="first" r:id="rId14"/>
          <w:footerReference w:type="first" r:id="rId15"/>
          <w:pgSz w:w="11920" w:h="16840"/>
          <w:pgMar w:top="3686" w:right="1134" w:bottom="1134" w:left="1134" w:header="0" w:footer="720" w:gutter="0"/>
          <w:cols w:space="720"/>
          <w:noEndnote/>
          <w:titlePg/>
          <w:docGrid w:linePitch="326"/>
        </w:sectPr>
      </w:pPr>
    </w:p>
    <w:p w14:paraId="0A309B46" w14:textId="50E8AFFC" w:rsidR="00DD35BB" w:rsidRPr="00C54B24" w:rsidRDefault="00D34F0D" w:rsidP="00551F85">
      <w:pPr>
        <w:jc w:val="both"/>
      </w:pPr>
      <w:r>
        <w:rPr>
          <w:b/>
          <w:bCs/>
          <w:noProof/>
          <w:u w:val="single"/>
        </w:rPr>
        <w:lastRenderedPageBreak/>
        <w:drawing>
          <wp:anchor distT="0" distB="0" distL="114300" distR="114300" simplePos="0" relativeHeight="251654656" behindDoc="1" locked="0" layoutInCell="1" allowOverlap="1" wp14:anchorId="09293875" wp14:editId="7B7F3B91">
            <wp:simplePos x="0" y="0"/>
            <wp:positionH relativeFrom="column">
              <wp:posOffset>2038350</wp:posOffset>
            </wp:positionH>
            <wp:positionV relativeFrom="paragraph">
              <wp:posOffset>0</wp:posOffset>
            </wp:positionV>
            <wp:extent cx="5191125" cy="3758565"/>
            <wp:effectExtent l="0" t="0" r="9525" b="0"/>
            <wp:wrapTight wrapText="bothSides">
              <wp:wrapPolygon edited="0">
                <wp:start x="18786" y="0"/>
                <wp:lineTo x="238" y="109"/>
                <wp:lineTo x="0" y="21458"/>
                <wp:lineTo x="159" y="21458"/>
                <wp:lineTo x="18231" y="21129"/>
                <wp:lineTo x="18786" y="21020"/>
                <wp:lineTo x="18707" y="5364"/>
                <wp:lineTo x="21006" y="3613"/>
                <wp:lineTo x="21560" y="2956"/>
                <wp:lineTo x="21560" y="2518"/>
                <wp:lineTo x="18628" y="1861"/>
                <wp:lineTo x="21560" y="1752"/>
                <wp:lineTo x="21560" y="0"/>
                <wp:lineTo x="18786"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1125" cy="3758565"/>
                    </a:xfrm>
                    <a:prstGeom prst="rect">
                      <a:avLst/>
                    </a:prstGeom>
                    <a:noFill/>
                  </pic:spPr>
                </pic:pic>
              </a:graphicData>
            </a:graphic>
            <wp14:sizeRelH relativeFrom="page">
              <wp14:pctWidth>0</wp14:pctWidth>
            </wp14:sizeRelH>
            <wp14:sizeRelV relativeFrom="page">
              <wp14:pctHeight>0</wp14:pctHeight>
            </wp14:sizeRelV>
          </wp:anchor>
        </w:drawing>
      </w:r>
    </w:p>
    <w:p w14:paraId="0CB6EEE3" w14:textId="1C1E4924" w:rsidR="0026117E" w:rsidRDefault="0026117E" w:rsidP="00551F85">
      <w:pPr>
        <w:jc w:val="both"/>
        <w:rPr>
          <w:b/>
          <w:bCs/>
          <w:u w:val="single"/>
        </w:rPr>
      </w:pPr>
    </w:p>
    <w:p w14:paraId="075974D4" w14:textId="77777777" w:rsidR="0026117E" w:rsidRDefault="0026117E" w:rsidP="00551F85">
      <w:pPr>
        <w:jc w:val="both"/>
        <w:rPr>
          <w:b/>
          <w:bCs/>
          <w:u w:val="single"/>
        </w:rPr>
      </w:pPr>
    </w:p>
    <w:p w14:paraId="6227F33D" w14:textId="5B1D29F4" w:rsidR="00551F85" w:rsidRDefault="00551F85" w:rsidP="00551F85">
      <w:pPr>
        <w:jc w:val="both"/>
        <w:rPr>
          <w:b/>
          <w:bCs/>
          <w:u w:val="single"/>
        </w:rPr>
      </w:pPr>
    </w:p>
    <w:p w14:paraId="08DF4E49" w14:textId="79CAF56C" w:rsidR="00CA1697" w:rsidRDefault="00CA1697" w:rsidP="00551F85">
      <w:pPr>
        <w:jc w:val="both"/>
        <w:rPr>
          <w:b/>
          <w:bCs/>
          <w:u w:val="single"/>
        </w:rPr>
      </w:pPr>
    </w:p>
    <w:p w14:paraId="7A362532" w14:textId="0A3DDDD6" w:rsidR="00CA1697" w:rsidRDefault="00CA1697" w:rsidP="00551F85">
      <w:pPr>
        <w:jc w:val="both"/>
        <w:rPr>
          <w:b/>
          <w:bCs/>
          <w:u w:val="single"/>
        </w:rPr>
      </w:pPr>
    </w:p>
    <w:p w14:paraId="02741929" w14:textId="3AF5F922" w:rsidR="00CA1697" w:rsidRDefault="00CA1697" w:rsidP="00551F85">
      <w:pPr>
        <w:jc w:val="both"/>
        <w:rPr>
          <w:b/>
          <w:bCs/>
          <w:u w:val="single"/>
        </w:rPr>
      </w:pPr>
    </w:p>
    <w:p w14:paraId="096372E3" w14:textId="473B174D" w:rsidR="00CA1697" w:rsidRDefault="00CA1697" w:rsidP="00551F85">
      <w:pPr>
        <w:jc w:val="both"/>
        <w:rPr>
          <w:b/>
          <w:bCs/>
          <w:u w:val="single"/>
        </w:rPr>
      </w:pPr>
    </w:p>
    <w:p w14:paraId="40F9BE96" w14:textId="4811639F" w:rsidR="00CA1697" w:rsidRDefault="00CA1697" w:rsidP="00551F85">
      <w:pPr>
        <w:jc w:val="both"/>
        <w:rPr>
          <w:b/>
          <w:bCs/>
          <w:u w:val="single"/>
        </w:rPr>
      </w:pPr>
    </w:p>
    <w:p w14:paraId="5E27B083" w14:textId="33AB850E" w:rsidR="00CA1697" w:rsidRDefault="00CA1697" w:rsidP="00551F85">
      <w:pPr>
        <w:jc w:val="both"/>
        <w:rPr>
          <w:b/>
          <w:bCs/>
          <w:u w:val="single"/>
        </w:rPr>
      </w:pPr>
    </w:p>
    <w:p w14:paraId="561C4067" w14:textId="14DF92DA" w:rsidR="00CA1697" w:rsidRDefault="00CA1697" w:rsidP="00551F85">
      <w:pPr>
        <w:jc w:val="both"/>
        <w:rPr>
          <w:b/>
          <w:bCs/>
          <w:u w:val="single"/>
        </w:rPr>
      </w:pPr>
    </w:p>
    <w:p w14:paraId="60116A18" w14:textId="171FFDB4" w:rsidR="00CA1697" w:rsidRDefault="00CA1697" w:rsidP="00551F85">
      <w:pPr>
        <w:jc w:val="both"/>
        <w:rPr>
          <w:b/>
          <w:bCs/>
          <w:u w:val="single"/>
        </w:rPr>
      </w:pPr>
    </w:p>
    <w:p w14:paraId="415493D8" w14:textId="64B89ACF" w:rsidR="00CA1697" w:rsidRDefault="00CA1697" w:rsidP="00551F85">
      <w:pPr>
        <w:jc w:val="both"/>
        <w:rPr>
          <w:b/>
          <w:bCs/>
          <w:u w:val="single"/>
        </w:rPr>
      </w:pPr>
    </w:p>
    <w:p w14:paraId="1917F322" w14:textId="46D72376" w:rsidR="00CA1697" w:rsidRDefault="00CA1697" w:rsidP="00551F85">
      <w:pPr>
        <w:jc w:val="both"/>
        <w:rPr>
          <w:b/>
          <w:bCs/>
          <w:u w:val="single"/>
        </w:rPr>
      </w:pPr>
    </w:p>
    <w:p w14:paraId="467843FA" w14:textId="0ED4AD0F" w:rsidR="00CA1697" w:rsidRDefault="00CA1697" w:rsidP="00551F85">
      <w:pPr>
        <w:jc w:val="both"/>
        <w:rPr>
          <w:b/>
          <w:bCs/>
          <w:u w:val="single"/>
        </w:rPr>
      </w:pPr>
    </w:p>
    <w:p w14:paraId="0FFFC6C2" w14:textId="6278BDB1" w:rsidR="00CA1697" w:rsidRDefault="00CA1697" w:rsidP="00551F85">
      <w:pPr>
        <w:jc w:val="both"/>
        <w:rPr>
          <w:b/>
          <w:bCs/>
          <w:u w:val="single"/>
        </w:rPr>
      </w:pPr>
    </w:p>
    <w:p w14:paraId="4D121880" w14:textId="4A42C13D" w:rsidR="00CA1697" w:rsidRDefault="00CA1697" w:rsidP="00551F85">
      <w:pPr>
        <w:jc w:val="both"/>
        <w:rPr>
          <w:b/>
          <w:bCs/>
          <w:u w:val="single"/>
        </w:rPr>
      </w:pPr>
    </w:p>
    <w:p w14:paraId="7DFC19B9" w14:textId="4B73C2DF" w:rsidR="00CA1697" w:rsidRDefault="00CA1697" w:rsidP="00551F85">
      <w:pPr>
        <w:jc w:val="both"/>
        <w:rPr>
          <w:b/>
          <w:bCs/>
          <w:u w:val="single"/>
        </w:rPr>
      </w:pPr>
    </w:p>
    <w:p w14:paraId="3307B7CF" w14:textId="4A234F06" w:rsidR="00CA1697" w:rsidRDefault="00CA1697" w:rsidP="00551F85">
      <w:pPr>
        <w:jc w:val="both"/>
        <w:rPr>
          <w:b/>
          <w:bCs/>
          <w:u w:val="single"/>
        </w:rPr>
      </w:pPr>
    </w:p>
    <w:p w14:paraId="479B7651" w14:textId="3216D2CD" w:rsidR="00CA1697" w:rsidRDefault="00CA1697" w:rsidP="00551F85">
      <w:pPr>
        <w:jc w:val="both"/>
        <w:rPr>
          <w:b/>
          <w:bCs/>
          <w:u w:val="single"/>
        </w:rPr>
      </w:pPr>
    </w:p>
    <w:p w14:paraId="30A1BFFD" w14:textId="484F2B9F" w:rsidR="00CA1697" w:rsidRDefault="00CA1697" w:rsidP="00551F85">
      <w:pPr>
        <w:jc w:val="both"/>
        <w:rPr>
          <w:b/>
          <w:bCs/>
          <w:u w:val="single"/>
        </w:rPr>
      </w:pPr>
    </w:p>
    <w:p w14:paraId="20493D05" w14:textId="34B69C85" w:rsidR="00CA1697" w:rsidRDefault="00CA1697" w:rsidP="00551F85">
      <w:pPr>
        <w:jc w:val="both"/>
        <w:rPr>
          <w:b/>
          <w:bCs/>
          <w:u w:val="single"/>
        </w:rPr>
      </w:pPr>
    </w:p>
    <w:p w14:paraId="390466C5" w14:textId="77777777" w:rsidR="00CA1697" w:rsidRDefault="00CA1697" w:rsidP="00551F85">
      <w:pPr>
        <w:jc w:val="both"/>
        <w:rPr>
          <w:sz w:val="22"/>
          <w:szCs w:val="22"/>
        </w:rPr>
        <w:sectPr w:rsidR="00CA1697" w:rsidSect="00D34F0D">
          <w:pgSz w:w="16840" w:h="11920" w:orient="landscape"/>
          <w:pgMar w:top="720" w:right="720" w:bottom="720" w:left="720" w:header="720" w:footer="720" w:gutter="0"/>
          <w:cols w:space="720"/>
          <w:noEndnote/>
          <w:titlePg/>
          <w:docGrid w:linePitch="326"/>
        </w:sectPr>
      </w:pPr>
      <w:r w:rsidRPr="00CA1697">
        <w:rPr>
          <w:sz w:val="22"/>
          <w:szCs w:val="22"/>
        </w:rPr>
        <w:t xml:space="preserve">                                                  Map 1. Area Map</w:t>
      </w:r>
    </w:p>
    <w:p w14:paraId="5C9F5A87" w14:textId="412EF740" w:rsidR="00CA1697" w:rsidRDefault="00C935BB" w:rsidP="00551F85">
      <w:pPr>
        <w:jc w:val="both"/>
        <w:rPr>
          <w:b/>
          <w:bCs/>
          <w:sz w:val="22"/>
          <w:szCs w:val="22"/>
        </w:rPr>
      </w:pPr>
      <w:r>
        <w:rPr>
          <w:b/>
          <w:bCs/>
          <w:sz w:val="22"/>
          <w:szCs w:val="22"/>
        </w:rPr>
        <w:lastRenderedPageBreak/>
        <w:t>Results from the consultation</w:t>
      </w:r>
    </w:p>
    <w:p w14:paraId="4E379FA9" w14:textId="41D01BFB" w:rsidR="00C935BB" w:rsidRDefault="00C935BB" w:rsidP="00551F85">
      <w:pPr>
        <w:jc w:val="both"/>
        <w:rPr>
          <w:b/>
          <w:bCs/>
          <w:sz w:val="22"/>
          <w:szCs w:val="22"/>
        </w:rPr>
      </w:pPr>
    </w:p>
    <w:p w14:paraId="67CE3BD5" w14:textId="172BA52F" w:rsidR="00C935BB" w:rsidRDefault="00C935BB" w:rsidP="00551F85">
      <w:pPr>
        <w:jc w:val="both"/>
        <w:rPr>
          <w:sz w:val="22"/>
          <w:szCs w:val="22"/>
        </w:rPr>
      </w:pPr>
      <w:r>
        <w:rPr>
          <w:sz w:val="22"/>
          <w:szCs w:val="22"/>
        </w:rPr>
        <w:t xml:space="preserve">These results below include all the results that were receive through the consultation hub and via emails from the public that where sent directly to NRW staff or the FRP email. </w:t>
      </w:r>
    </w:p>
    <w:p w14:paraId="006CBDB7" w14:textId="66B6CD73" w:rsidR="00C935BB" w:rsidRDefault="00C935BB" w:rsidP="00551F85">
      <w:pPr>
        <w:jc w:val="both"/>
        <w:rPr>
          <w:sz w:val="22"/>
          <w:szCs w:val="22"/>
        </w:rPr>
      </w:pPr>
    </w:p>
    <w:p w14:paraId="21BD0989" w14:textId="32F7C9A2" w:rsidR="00CD42D2" w:rsidRDefault="00C935BB" w:rsidP="00551F85">
      <w:pPr>
        <w:jc w:val="both"/>
        <w:rPr>
          <w:sz w:val="22"/>
          <w:szCs w:val="22"/>
        </w:rPr>
      </w:pPr>
      <w:r>
        <w:rPr>
          <w:sz w:val="22"/>
          <w:szCs w:val="22"/>
        </w:rPr>
        <w:t xml:space="preserve">In total we had 75 responses from the public, this is </w:t>
      </w:r>
      <w:r w:rsidR="000A749D">
        <w:rPr>
          <w:sz w:val="22"/>
          <w:szCs w:val="22"/>
        </w:rPr>
        <w:t>the largest re</w:t>
      </w:r>
      <w:r w:rsidR="008A32CF">
        <w:rPr>
          <w:sz w:val="22"/>
          <w:szCs w:val="22"/>
        </w:rPr>
        <w:t xml:space="preserve">sponse to a consultation to date </w:t>
      </w:r>
      <w:r w:rsidR="00910016">
        <w:rPr>
          <w:sz w:val="22"/>
          <w:szCs w:val="22"/>
        </w:rPr>
        <w:t>for a FRP</w:t>
      </w:r>
      <w:r w:rsidR="00284182">
        <w:rPr>
          <w:sz w:val="22"/>
          <w:szCs w:val="22"/>
        </w:rPr>
        <w:t xml:space="preserve">, and it has shown the great importance these small woodlands have and the value to the local people. </w:t>
      </w:r>
      <w:r w:rsidR="00CD42D2">
        <w:rPr>
          <w:sz w:val="22"/>
          <w:szCs w:val="22"/>
        </w:rPr>
        <w:t xml:space="preserve">66 of these responses came through consultation hub, </w:t>
      </w:r>
      <w:r w:rsidR="004E024E">
        <w:rPr>
          <w:sz w:val="22"/>
          <w:szCs w:val="22"/>
        </w:rPr>
        <w:t>of which 64 in English and 2 in Welsh, a further 9 emails were received from the general publi</w:t>
      </w:r>
      <w:r w:rsidR="00DD5B2C">
        <w:rPr>
          <w:sz w:val="22"/>
          <w:szCs w:val="22"/>
        </w:rPr>
        <w:t xml:space="preserve">c, and where possible have been added into the results. </w:t>
      </w:r>
    </w:p>
    <w:p w14:paraId="66FF2CBB" w14:textId="6663FCD0" w:rsidR="00322986" w:rsidRDefault="00322986" w:rsidP="00551F85">
      <w:pPr>
        <w:jc w:val="both"/>
        <w:rPr>
          <w:sz w:val="22"/>
          <w:szCs w:val="22"/>
        </w:rPr>
      </w:pPr>
    </w:p>
    <w:p w14:paraId="24E6B392" w14:textId="3439B4D5" w:rsidR="00322986" w:rsidRDefault="00322986" w:rsidP="00551F85">
      <w:pPr>
        <w:jc w:val="both"/>
        <w:rPr>
          <w:sz w:val="22"/>
          <w:szCs w:val="22"/>
        </w:rPr>
      </w:pPr>
      <w:r>
        <w:rPr>
          <w:b/>
          <w:bCs/>
          <w:sz w:val="22"/>
          <w:szCs w:val="22"/>
        </w:rPr>
        <w:t>Location</w:t>
      </w:r>
    </w:p>
    <w:p w14:paraId="24DB1DC2" w14:textId="05114ECE" w:rsidR="00322986" w:rsidRDefault="00322986" w:rsidP="00551F85">
      <w:pPr>
        <w:jc w:val="both"/>
        <w:rPr>
          <w:sz w:val="22"/>
          <w:szCs w:val="22"/>
        </w:rPr>
      </w:pPr>
    </w:p>
    <w:p w14:paraId="0408F893" w14:textId="1D61930B" w:rsidR="00322986" w:rsidRDefault="00322986" w:rsidP="00551F85">
      <w:pPr>
        <w:jc w:val="both"/>
        <w:rPr>
          <w:sz w:val="22"/>
          <w:szCs w:val="22"/>
        </w:rPr>
      </w:pPr>
      <w:r>
        <w:rPr>
          <w:sz w:val="22"/>
          <w:szCs w:val="22"/>
        </w:rPr>
        <w:t xml:space="preserve">Firstly the location from where the responses have come from, </w:t>
      </w:r>
      <w:r w:rsidR="001C7471">
        <w:rPr>
          <w:sz w:val="22"/>
          <w:szCs w:val="22"/>
        </w:rPr>
        <w:t xml:space="preserve">in a couple of situations a generic response was given such as (Wales) or no response was given this has been recorded as other, in some cases multi locations were given and the first of these was taken. </w:t>
      </w:r>
    </w:p>
    <w:p w14:paraId="4352D60D" w14:textId="5BEA8E62" w:rsidR="00196F7F" w:rsidRDefault="00196F7F" w:rsidP="00551F85">
      <w:pPr>
        <w:jc w:val="both"/>
        <w:rPr>
          <w:sz w:val="22"/>
          <w:szCs w:val="22"/>
        </w:rPr>
      </w:pPr>
    </w:p>
    <w:tbl>
      <w:tblPr>
        <w:tblW w:w="4195" w:type="dxa"/>
        <w:jc w:val="center"/>
        <w:tblLook w:val="04A0" w:firstRow="1" w:lastRow="0" w:firstColumn="1" w:lastColumn="0" w:noHBand="0" w:noVBand="1"/>
      </w:tblPr>
      <w:tblGrid>
        <w:gridCol w:w="3235"/>
        <w:gridCol w:w="960"/>
      </w:tblGrid>
      <w:tr w:rsidR="005B650F" w:rsidRPr="005B650F" w14:paraId="2AD08674" w14:textId="77777777" w:rsidTr="005B650F">
        <w:trPr>
          <w:trHeight w:val="290"/>
          <w:jc w:val="center"/>
        </w:trPr>
        <w:tc>
          <w:tcPr>
            <w:tcW w:w="3235"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DE0684C" w14:textId="77777777" w:rsidR="005B650F" w:rsidRPr="005B650F" w:rsidRDefault="005B650F" w:rsidP="005B650F">
            <w:pPr>
              <w:rPr>
                <w:rFonts w:ascii="Calibri" w:hAnsi="Calibri" w:cs="Calibri"/>
                <w:color w:val="000000"/>
                <w:sz w:val="22"/>
                <w:szCs w:val="22"/>
                <w:lang w:eastAsia="en-GB"/>
              </w:rPr>
            </w:pPr>
            <w:r w:rsidRPr="005B650F">
              <w:rPr>
                <w:rFonts w:ascii="Calibri" w:hAnsi="Calibri" w:cs="Calibri"/>
                <w:color w:val="000000"/>
                <w:sz w:val="22"/>
                <w:szCs w:val="22"/>
                <w:lang w:eastAsia="en-GB"/>
              </w:rPr>
              <w:t>Locations</w:t>
            </w:r>
          </w:p>
        </w:tc>
        <w:tc>
          <w:tcPr>
            <w:tcW w:w="960" w:type="dxa"/>
            <w:tcBorders>
              <w:top w:val="single" w:sz="4" w:space="0" w:color="auto"/>
              <w:left w:val="nil"/>
              <w:bottom w:val="single" w:sz="4" w:space="0" w:color="auto"/>
              <w:right w:val="single" w:sz="4" w:space="0" w:color="auto"/>
            </w:tcBorders>
            <w:shd w:val="clear" w:color="000000" w:fill="5B9BD5"/>
            <w:noWrap/>
            <w:vAlign w:val="bottom"/>
            <w:hideMark/>
          </w:tcPr>
          <w:p w14:paraId="250E25E5" w14:textId="77777777" w:rsidR="005B650F" w:rsidRPr="005B650F" w:rsidRDefault="005B650F" w:rsidP="005B650F">
            <w:pPr>
              <w:rPr>
                <w:rFonts w:ascii="Calibri" w:hAnsi="Calibri" w:cs="Calibri"/>
                <w:color w:val="000000"/>
                <w:sz w:val="22"/>
                <w:szCs w:val="22"/>
                <w:lang w:eastAsia="en-GB"/>
              </w:rPr>
            </w:pPr>
            <w:r w:rsidRPr="005B650F">
              <w:rPr>
                <w:rFonts w:ascii="Calibri" w:hAnsi="Calibri" w:cs="Calibri"/>
                <w:color w:val="000000"/>
                <w:sz w:val="22"/>
                <w:szCs w:val="22"/>
                <w:lang w:eastAsia="en-GB"/>
              </w:rPr>
              <w:t> </w:t>
            </w:r>
          </w:p>
        </w:tc>
      </w:tr>
      <w:tr w:rsidR="005B650F" w:rsidRPr="005B650F" w14:paraId="6AE44D5B"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1CC2D5D4" w14:textId="77777777" w:rsidR="005B650F" w:rsidRPr="005B650F" w:rsidRDefault="005B650F" w:rsidP="005B650F">
            <w:pPr>
              <w:rPr>
                <w:rFonts w:ascii="Calibri" w:hAnsi="Calibri" w:cs="Calibri"/>
                <w:color w:val="000000"/>
                <w:sz w:val="22"/>
                <w:szCs w:val="22"/>
                <w:lang w:eastAsia="en-GB"/>
              </w:rPr>
            </w:pPr>
            <w:proofErr w:type="spellStart"/>
            <w:r w:rsidRPr="005B650F">
              <w:rPr>
                <w:rFonts w:ascii="Calibri" w:hAnsi="Calibri" w:cs="Calibri"/>
                <w:color w:val="000000"/>
                <w:sz w:val="22"/>
                <w:szCs w:val="22"/>
                <w:lang w:eastAsia="en-GB"/>
              </w:rPr>
              <w:t>Braichmelyn</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7991D6A4"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2</w:t>
            </w:r>
          </w:p>
        </w:tc>
      </w:tr>
      <w:tr w:rsidR="005B650F" w:rsidRPr="005B650F" w14:paraId="51CB786A"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53789EF5" w14:textId="3816800E" w:rsidR="005B650F" w:rsidRPr="005B650F" w:rsidRDefault="005B650F" w:rsidP="005B650F">
            <w:pPr>
              <w:rPr>
                <w:rFonts w:ascii="Calibri" w:hAnsi="Calibri" w:cs="Calibri"/>
                <w:color w:val="000000"/>
                <w:sz w:val="22"/>
                <w:szCs w:val="22"/>
                <w:lang w:eastAsia="en-GB"/>
              </w:rPr>
            </w:pPr>
            <w:proofErr w:type="spellStart"/>
            <w:r w:rsidRPr="005B650F">
              <w:rPr>
                <w:rFonts w:ascii="Calibri" w:hAnsi="Calibri" w:cs="Calibri"/>
                <w:color w:val="000000"/>
                <w:sz w:val="22"/>
                <w:szCs w:val="22"/>
                <w:lang w:eastAsia="en-GB"/>
              </w:rPr>
              <w:t>Trega</w:t>
            </w:r>
            <w:r w:rsidR="00152DF7">
              <w:rPr>
                <w:rFonts w:ascii="Calibri" w:hAnsi="Calibri" w:cs="Calibri"/>
                <w:color w:val="000000"/>
                <w:sz w:val="22"/>
                <w:szCs w:val="22"/>
                <w:lang w:eastAsia="en-GB"/>
              </w:rPr>
              <w:t>r</w:t>
            </w:r>
            <w:r w:rsidRPr="005B650F">
              <w:rPr>
                <w:rFonts w:ascii="Calibri" w:hAnsi="Calibri" w:cs="Calibri"/>
                <w:color w:val="000000"/>
                <w:sz w:val="22"/>
                <w:szCs w:val="22"/>
                <w:lang w:eastAsia="en-GB"/>
              </w:rPr>
              <w:t>th</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5577036E"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7</w:t>
            </w:r>
          </w:p>
        </w:tc>
      </w:tr>
      <w:tr w:rsidR="005B650F" w:rsidRPr="005B650F" w14:paraId="24521309"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05D7521A" w14:textId="77777777" w:rsidR="005B650F" w:rsidRPr="005B650F" w:rsidRDefault="005B650F" w:rsidP="005B650F">
            <w:pPr>
              <w:rPr>
                <w:rFonts w:ascii="Calibri" w:hAnsi="Calibri" w:cs="Calibri"/>
                <w:color w:val="000000"/>
                <w:sz w:val="22"/>
                <w:szCs w:val="22"/>
                <w:lang w:eastAsia="en-GB"/>
              </w:rPr>
            </w:pPr>
            <w:proofErr w:type="spellStart"/>
            <w:r w:rsidRPr="005B650F">
              <w:rPr>
                <w:rFonts w:ascii="Calibri" w:hAnsi="Calibri" w:cs="Calibri"/>
                <w:color w:val="000000"/>
                <w:sz w:val="22"/>
                <w:szCs w:val="22"/>
                <w:lang w:eastAsia="en-GB"/>
              </w:rPr>
              <w:t>Mynydd</w:t>
            </w:r>
            <w:proofErr w:type="spellEnd"/>
            <w:r w:rsidRPr="005B650F">
              <w:rPr>
                <w:rFonts w:ascii="Calibri" w:hAnsi="Calibri" w:cs="Calibri"/>
                <w:color w:val="000000"/>
                <w:sz w:val="22"/>
                <w:szCs w:val="22"/>
                <w:lang w:eastAsia="en-GB"/>
              </w:rPr>
              <w:t xml:space="preserve"> </w:t>
            </w:r>
            <w:proofErr w:type="spellStart"/>
            <w:r w:rsidRPr="005B650F">
              <w:rPr>
                <w:rFonts w:ascii="Calibri" w:hAnsi="Calibri" w:cs="Calibri"/>
                <w:color w:val="000000"/>
                <w:sz w:val="22"/>
                <w:szCs w:val="22"/>
                <w:lang w:eastAsia="en-GB"/>
              </w:rPr>
              <w:t>Llandygai</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30756FE3"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14</w:t>
            </w:r>
          </w:p>
        </w:tc>
      </w:tr>
      <w:tr w:rsidR="005B650F" w:rsidRPr="005B650F" w14:paraId="59289048"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7BB10341" w14:textId="77777777" w:rsidR="005B650F" w:rsidRPr="005B650F" w:rsidRDefault="005B650F" w:rsidP="005B650F">
            <w:pPr>
              <w:rPr>
                <w:rFonts w:ascii="Calibri" w:hAnsi="Calibri" w:cs="Calibri"/>
                <w:color w:val="000000"/>
                <w:sz w:val="22"/>
                <w:szCs w:val="22"/>
                <w:lang w:eastAsia="en-GB"/>
              </w:rPr>
            </w:pPr>
            <w:r w:rsidRPr="005B650F">
              <w:rPr>
                <w:rFonts w:ascii="Calibri" w:hAnsi="Calibri" w:cs="Calibri"/>
                <w:color w:val="000000"/>
                <w:sz w:val="22"/>
                <w:szCs w:val="22"/>
                <w:lang w:eastAsia="en-GB"/>
              </w:rPr>
              <w:t>Bethesda</w:t>
            </w:r>
          </w:p>
        </w:tc>
        <w:tc>
          <w:tcPr>
            <w:tcW w:w="960" w:type="dxa"/>
            <w:tcBorders>
              <w:top w:val="nil"/>
              <w:left w:val="nil"/>
              <w:bottom w:val="single" w:sz="4" w:space="0" w:color="auto"/>
              <w:right w:val="single" w:sz="4" w:space="0" w:color="auto"/>
            </w:tcBorders>
            <w:shd w:val="clear" w:color="000000" w:fill="E2EFDA"/>
            <w:noWrap/>
            <w:vAlign w:val="bottom"/>
            <w:hideMark/>
          </w:tcPr>
          <w:p w14:paraId="50D6BD4A"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4</w:t>
            </w:r>
          </w:p>
        </w:tc>
      </w:tr>
      <w:tr w:rsidR="005B650F" w:rsidRPr="005B650F" w14:paraId="0BFC4AAB"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0433F02E" w14:textId="77777777" w:rsidR="005B650F" w:rsidRPr="005B650F" w:rsidRDefault="005B650F" w:rsidP="005B650F">
            <w:pPr>
              <w:rPr>
                <w:rFonts w:ascii="Calibri" w:hAnsi="Calibri" w:cs="Calibri"/>
                <w:color w:val="000000"/>
                <w:sz w:val="22"/>
                <w:szCs w:val="22"/>
                <w:lang w:eastAsia="en-GB"/>
              </w:rPr>
            </w:pPr>
            <w:r w:rsidRPr="005B650F">
              <w:rPr>
                <w:rFonts w:ascii="Calibri" w:hAnsi="Calibri" w:cs="Calibri"/>
                <w:color w:val="000000"/>
                <w:sz w:val="22"/>
                <w:szCs w:val="22"/>
                <w:lang w:eastAsia="en-GB"/>
              </w:rPr>
              <w:t xml:space="preserve">Bryn Geraint </w:t>
            </w:r>
          </w:p>
        </w:tc>
        <w:tc>
          <w:tcPr>
            <w:tcW w:w="960" w:type="dxa"/>
            <w:tcBorders>
              <w:top w:val="nil"/>
              <w:left w:val="nil"/>
              <w:bottom w:val="single" w:sz="4" w:space="0" w:color="auto"/>
              <w:right w:val="single" w:sz="4" w:space="0" w:color="auto"/>
            </w:tcBorders>
            <w:shd w:val="clear" w:color="000000" w:fill="E2EFDA"/>
            <w:noWrap/>
            <w:vAlign w:val="bottom"/>
            <w:hideMark/>
          </w:tcPr>
          <w:p w14:paraId="5791B5E7"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w:t>
            </w:r>
          </w:p>
        </w:tc>
      </w:tr>
      <w:tr w:rsidR="005B650F" w:rsidRPr="005B650F" w14:paraId="1296C7DA"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68C93D3D" w14:textId="77777777" w:rsidR="005B650F" w:rsidRPr="005B650F" w:rsidRDefault="005B650F" w:rsidP="005B650F">
            <w:pPr>
              <w:rPr>
                <w:rFonts w:ascii="Calibri" w:hAnsi="Calibri" w:cs="Calibri"/>
                <w:color w:val="000000"/>
                <w:sz w:val="22"/>
                <w:szCs w:val="22"/>
                <w:lang w:eastAsia="en-GB"/>
              </w:rPr>
            </w:pPr>
            <w:r w:rsidRPr="005B650F">
              <w:rPr>
                <w:rFonts w:ascii="Calibri" w:hAnsi="Calibri" w:cs="Calibri"/>
                <w:color w:val="000000"/>
                <w:sz w:val="22"/>
                <w:szCs w:val="22"/>
                <w:lang w:eastAsia="en-GB"/>
              </w:rPr>
              <w:t>Arfon</w:t>
            </w:r>
          </w:p>
        </w:tc>
        <w:tc>
          <w:tcPr>
            <w:tcW w:w="960" w:type="dxa"/>
            <w:tcBorders>
              <w:top w:val="nil"/>
              <w:left w:val="nil"/>
              <w:bottom w:val="single" w:sz="4" w:space="0" w:color="auto"/>
              <w:right w:val="single" w:sz="4" w:space="0" w:color="auto"/>
            </w:tcBorders>
            <w:shd w:val="clear" w:color="000000" w:fill="E2EFDA"/>
            <w:noWrap/>
            <w:vAlign w:val="bottom"/>
            <w:hideMark/>
          </w:tcPr>
          <w:p w14:paraId="0B3F3311"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w:t>
            </w:r>
          </w:p>
        </w:tc>
      </w:tr>
      <w:tr w:rsidR="005B650F" w:rsidRPr="005B650F" w14:paraId="42BB981B"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3D7DC445" w14:textId="77777777" w:rsidR="005B650F" w:rsidRPr="005B650F" w:rsidRDefault="005B650F" w:rsidP="005B650F">
            <w:pPr>
              <w:rPr>
                <w:rFonts w:ascii="Calibri" w:hAnsi="Calibri" w:cs="Calibri"/>
                <w:color w:val="000000"/>
                <w:sz w:val="22"/>
                <w:szCs w:val="22"/>
                <w:lang w:eastAsia="en-GB"/>
              </w:rPr>
            </w:pPr>
            <w:r w:rsidRPr="005B650F">
              <w:rPr>
                <w:rFonts w:ascii="Calibri" w:hAnsi="Calibri" w:cs="Calibri"/>
                <w:color w:val="000000"/>
                <w:sz w:val="22"/>
                <w:szCs w:val="22"/>
                <w:lang w:eastAsia="en-GB"/>
              </w:rPr>
              <w:t>Llanberis</w:t>
            </w:r>
          </w:p>
        </w:tc>
        <w:tc>
          <w:tcPr>
            <w:tcW w:w="960" w:type="dxa"/>
            <w:tcBorders>
              <w:top w:val="nil"/>
              <w:left w:val="nil"/>
              <w:bottom w:val="single" w:sz="4" w:space="0" w:color="auto"/>
              <w:right w:val="single" w:sz="4" w:space="0" w:color="auto"/>
            </w:tcBorders>
            <w:shd w:val="clear" w:color="000000" w:fill="E2EFDA"/>
            <w:noWrap/>
            <w:vAlign w:val="bottom"/>
            <w:hideMark/>
          </w:tcPr>
          <w:p w14:paraId="1CDF6F3F"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5</w:t>
            </w:r>
          </w:p>
        </w:tc>
      </w:tr>
      <w:tr w:rsidR="005B650F" w:rsidRPr="005B650F" w14:paraId="78032106"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31C723F1" w14:textId="77777777" w:rsidR="005B650F" w:rsidRPr="005B650F" w:rsidRDefault="005B650F" w:rsidP="005B650F">
            <w:pPr>
              <w:rPr>
                <w:rFonts w:ascii="Calibri" w:hAnsi="Calibri" w:cs="Calibri"/>
                <w:color w:val="000000"/>
                <w:sz w:val="22"/>
                <w:szCs w:val="22"/>
                <w:lang w:eastAsia="en-GB"/>
              </w:rPr>
            </w:pPr>
            <w:proofErr w:type="spellStart"/>
            <w:r w:rsidRPr="005B650F">
              <w:rPr>
                <w:rFonts w:ascii="Calibri" w:hAnsi="Calibri" w:cs="Calibri"/>
                <w:color w:val="000000"/>
                <w:sz w:val="22"/>
                <w:szCs w:val="22"/>
                <w:lang w:eastAsia="en-GB"/>
              </w:rPr>
              <w:t>Deiniolen</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3FBAB01D"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3</w:t>
            </w:r>
          </w:p>
        </w:tc>
      </w:tr>
      <w:tr w:rsidR="005B650F" w:rsidRPr="005B650F" w14:paraId="3ADA43D3"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2B16D0E0" w14:textId="77777777" w:rsidR="005B650F" w:rsidRPr="005B650F" w:rsidRDefault="005B650F" w:rsidP="005B650F">
            <w:pPr>
              <w:rPr>
                <w:rFonts w:ascii="Calibri" w:hAnsi="Calibri" w:cs="Calibri"/>
                <w:color w:val="000000"/>
                <w:sz w:val="22"/>
                <w:szCs w:val="22"/>
                <w:lang w:eastAsia="en-GB"/>
              </w:rPr>
            </w:pPr>
            <w:proofErr w:type="spellStart"/>
            <w:r w:rsidRPr="005B650F">
              <w:rPr>
                <w:rFonts w:ascii="Calibri" w:hAnsi="Calibri" w:cs="Calibri"/>
                <w:color w:val="000000"/>
                <w:sz w:val="22"/>
                <w:szCs w:val="22"/>
                <w:lang w:eastAsia="en-GB"/>
              </w:rPr>
              <w:t>Rhiwlas</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2557F838"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4</w:t>
            </w:r>
          </w:p>
        </w:tc>
      </w:tr>
      <w:tr w:rsidR="005B650F" w:rsidRPr="005B650F" w14:paraId="2479E0D8"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6268DA6E" w14:textId="77777777" w:rsidR="005B650F" w:rsidRPr="005B650F" w:rsidRDefault="005B650F" w:rsidP="005B650F">
            <w:pPr>
              <w:rPr>
                <w:rFonts w:ascii="Calibri" w:hAnsi="Calibri" w:cs="Calibri"/>
                <w:color w:val="000000"/>
                <w:sz w:val="22"/>
                <w:szCs w:val="22"/>
                <w:lang w:eastAsia="en-GB"/>
              </w:rPr>
            </w:pPr>
            <w:proofErr w:type="spellStart"/>
            <w:r w:rsidRPr="005B650F">
              <w:rPr>
                <w:rFonts w:ascii="Calibri" w:hAnsi="Calibri" w:cs="Calibri"/>
                <w:color w:val="000000"/>
                <w:sz w:val="22"/>
                <w:szCs w:val="22"/>
                <w:lang w:eastAsia="en-GB"/>
              </w:rPr>
              <w:t>Gerlan</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6B909390"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2</w:t>
            </w:r>
          </w:p>
        </w:tc>
      </w:tr>
      <w:tr w:rsidR="005B650F" w:rsidRPr="005B650F" w14:paraId="2F012709"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72B376BD" w14:textId="05A2229C" w:rsidR="005B650F" w:rsidRPr="005B650F" w:rsidRDefault="005B650F" w:rsidP="005B650F">
            <w:pPr>
              <w:rPr>
                <w:rFonts w:ascii="Calibri" w:hAnsi="Calibri" w:cs="Calibri"/>
                <w:color w:val="000000"/>
                <w:sz w:val="22"/>
                <w:szCs w:val="22"/>
                <w:lang w:eastAsia="en-GB"/>
              </w:rPr>
            </w:pPr>
            <w:proofErr w:type="spellStart"/>
            <w:r w:rsidRPr="005B650F">
              <w:rPr>
                <w:rFonts w:ascii="Calibri" w:hAnsi="Calibri" w:cs="Calibri"/>
                <w:color w:val="000000"/>
                <w:sz w:val="22"/>
                <w:szCs w:val="22"/>
                <w:lang w:eastAsia="en-GB"/>
              </w:rPr>
              <w:t>Abergwyngregyn</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69DF1A4F"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w:t>
            </w:r>
          </w:p>
        </w:tc>
      </w:tr>
      <w:tr w:rsidR="005B650F" w:rsidRPr="005B650F" w14:paraId="59CF8476"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5A43520B" w14:textId="77777777" w:rsidR="005B650F" w:rsidRPr="005B650F" w:rsidRDefault="005B650F" w:rsidP="005B650F">
            <w:pPr>
              <w:rPr>
                <w:rFonts w:ascii="Calibri" w:hAnsi="Calibri" w:cs="Calibri"/>
                <w:color w:val="000000"/>
                <w:sz w:val="22"/>
                <w:szCs w:val="22"/>
                <w:lang w:eastAsia="en-GB"/>
              </w:rPr>
            </w:pPr>
            <w:r w:rsidRPr="005B650F">
              <w:rPr>
                <w:rFonts w:ascii="Calibri" w:hAnsi="Calibri" w:cs="Calibri"/>
                <w:color w:val="000000"/>
                <w:sz w:val="22"/>
                <w:szCs w:val="22"/>
                <w:lang w:eastAsia="en-GB"/>
              </w:rPr>
              <w:t>Denbigh</w:t>
            </w:r>
          </w:p>
        </w:tc>
        <w:tc>
          <w:tcPr>
            <w:tcW w:w="960" w:type="dxa"/>
            <w:tcBorders>
              <w:top w:val="nil"/>
              <w:left w:val="nil"/>
              <w:bottom w:val="single" w:sz="4" w:space="0" w:color="auto"/>
              <w:right w:val="single" w:sz="4" w:space="0" w:color="auto"/>
            </w:tcBorders>
            <w:shd w:val="clear" w:color="000000" w:fill="E2EFDA"/>
            <w:noWrap/>
            <w:vAlign w:val="bottom"/>
            <w:hideMark/>
          </w:tcPr>
          <w:p w14:paraId="63AF5EAA"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w:t>
            </w:r>
          </w:p>
        </w:tc>
      </w:tr>
      <w:tr w:rsidR="005B650F" w:rsidRPr="005B650F" w14:paraId="718E90FD"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09198181" w14:textId="77777777" w:rsidR="005B650F" w:rsidRPr="005B650F" w:rsidRDefault="005B650F" w:rsidP="005B650F">
            <w:pPr>
              <w:rPr>
                <w:rFonts w:ascii="Calibri" w:hAnsi="Calibri" w:cs="Calibri"/>
                <w:color w:val="000000"/>
                <w:sz w:val="22"/>
                <w:szCs w:val="22"/>
                <w:lang w:eastAsia="en-GB"/>
              </w:rPr>
            </w:pPr>
            <w:r w:rsidRPr="005B650F">
              <w:rPr>
                <w:rFonts w:ascii="Calibri" w:hAnsi="Calibri" w:cs="Calibri"/>
                <w:color w:val="000000"/>
                <w:sz w:val="22"/>
                <w:szCs w:val="22"/>
                <w:lang w:eastAsia="en-GB"/>
              </w:rPr>
              <w:t>Conwy</w:t>
            </w:r>
          </w:p>
        </w:tc>
        <w:tc>
          <w:tcPr>
            <w:tcW w:w="960" w:type="dxa"/>
            <w:tcBorders>
              <w:top w:val="nil"/>
              <w:left w:val="nil"/>
              <w:bottom w:val="single" w:sz="4" w:space="0" w:color="auto"/>
              <w:right w:val="single" w:sz="4" w:space="0" w:color="auto"/>
            </w:tcBorders>
            <w:shd w:val="clear" w:color="000000" w:fill="E2EFDA"/>
            <w:noWrap/>
            <w:vAlign w:val="bottom"/>
            <w:hideMark/>
          </w:tcPr>
          <w:p w14:paraId="3289F526"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2</w:t>
            </w:r>
          </w:p>
        </w:tc>
      </w:tr>
      <w:tr w:rsidR="005B650F" w:rsidRPr="005B650F" w14:paraId="53200E95"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055D201E" w14:textId="77777777" w:rsidR="005B650F" w:rsidRPr="005B650F" w:rsidRDefault="005B650F" w:rsidP="005B650F">
            <w:pPr>
              <w:rPr>
                <w:rFonts w:ascii="Calibri" w:hAnsi="Calibri" w:cs="Calibri"/>
                <w:color w:val="000000"/>
                <w:sz w:val="22"/>
                <w:szCs w:val="22"/>
                <w:lang w:eastAsia="en-GB"/>
              </w:rPr>
            </w:pPr>
            <w:r w:rsidRPr="005B650F">
              <w:rPr>
                <w:rFonts w:ascii="Calibri" w:hAnsi="Calibri" w:cs="Calibri"/>
                <w:color w:val="000000"/>
                <w:sz w:val="22"/>
                <w:szCs w:val="22"/>
                <w:lang w:eastAsia="en-GB"/>
              </w:rPr>
              <w:t>Caernarfon</w:t>
            </w:r>
          </w:p>
        </w:tc>
        <w:tc>
          <w:tcPr>
            <w:tcW w:w="960" w:type="dxa"/>
            <w:tcBorders>
              <w:top w:val="nil"/>
              <w:left w:val="nil"/>
              <w:bottom w:val="single" w:sz="4" w:space="0" w:color="auto"/>
              <w:right w:val="single" w:sz="4" w:space="0" w:color="auto"/>
            </w:tcBorders>
            <w:shd w:val="clear" w:color="000000" w:fill="E2EFDA"/>
            <w:noWrap/>
            <w:vAlign w:val="bottom"/>
            <w:hideMark/>
          </w:tcPr>
          <w:p w14:paraId="60A5C915"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w:t>
            </w:r>
          </w:p>
        </w:tc>
      </w:tr>
      <w:tr w:rsidR="005B650F" w:rsidRPr="005B650F" w14:paraId="05715D52"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0FDC4FCF" w14:textId="77777777" w:rsidR="005B650F" w:rsidRPr="005B650F" w:rsidRDefault="005B650F" w:rsidP="005B650F">
            <w:pPr>
              <w:rPr>
                <w:rFonts w:ascii="Calibri" w:hAnsi="Calibri" w:cs="Calibri"/>
                <w:color w:val="000000"/>
                <w:sz w:val="22"/>
                <w:szCs w:val="22"/>
                <w:lang w:eastAsia="en-GB"/>
              </w:rPr>
            </w:pPr>
            <w:proofErr w:type="spellStart"/>
            <w:r w:rsidRPr="005B650F">
              <w:rPr>
                <w:rFonts w:ascii="Calibri" w:hAnsi="Calibri" w:cs="Calibri"/>
                <w:color w:val="000000"/>
                <w:sz w:val="22"/>
                <w:szCs w:val="22"/>
                <w:lang w:eastAsia="en-GB"/>
              </w:rPr>
              <w:t>Menai</w:t>
            </w:r>
            <w:proofErr w:type="spellEnd"/>
            <w:r w:rsidRPr="005B650F">
              <w:rPr>
                <w:rFonts w:ascii="Calibri" w:hAnsi="Calibri" w:cs="Calibri"/>
                <w:color w:val="000000"/>
                <w:sz w:val="22"/>
                <w:szCs w:val="22"/>
                <w:lang w:eastAsia="en-GB"/>
              </w:rPr>
              <w:t xml:space="preserve"> Bridge</w:t>
            </w:r>
          </w:p>
        </w:tc>
        <w:tc>
          <w:tcPr>
            <w:tcW w:w="960" w:type="dxa"/>
            <w:tcBorders>
              <w:top w:val="nil"/>
              <w:left w:val="nil"/>
              <w:bottom w:val="single" w:sz="4" w:space="0" w:color="auto"/>
              <w:right w:val="single" w:sz="4" w:space="0" w:color="auto"/>
            </w:tcBorders>
            <w:shd w:val="clear" w:color="000000" w:fill="E2EFDA"/>
            <w:noWrap/>
            <w:vAlign w:val="bottom"/>
            <w:hideMark/>
          </w:tcPr>
          <w:p w14:paraId="11EE7E56"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w:t>
            </w:r>
          </w:p>
        </w:tc>
      </w:tr>
      <w:tr w:rsidR="005B650F" w:rsidRPr="005B650F" w14:paraId="27DE4CD1"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6915CF7B" w14:textId="77777777" w:rsidR="005B650F" w:rsidRPr="005B650F" w:rsidRDefault="005B650F" w:rsidP="005B650F">
            <w:pPr>
              <w:rPr>
                <w:rFonts w:ascii="Calibri" w:hAnsi="Calibri" w:cs="Calibri"/>
                <w:color w:val="000000"/>
                <w:sz w:val="22"/>
                <w:szCs w:val="22"/>
                <w:lang w:eastAsia="en-GB"/>
              </w:rPr>
            </w:pPr>
            <w:r w:rsidRPr="005B650F">
              <w:rPr>
                <w:rFonts w:ascii="Calibri" w:hAnsi="Calibri" w:cs="Calibri"/>
                <w:color w:val="000000"/>
                <w:sz w:val="22"/>
                <w:szCs w:val="22"/>
                <w:lang w:eastAsia="en-GB"/>
              </w:rPr>
              <w:t xml:space="preserve">Y </w:t>
            </w:r>
            <w:proofErr w:type="spellStart"/>
            <w:r w:rsidRPr="005B650F">
              <w:rPr>
                <w:rFonts w:ascii="Calibri" w:hAnsi="Calibri" w:cs="Calibri"/>
                <w:color w:val="000000"/>
                <w:sz w:val="22"/>
                <w:szCs w:val="22"/>
                <w:lang w:eastAsia="en-GB"/>
              </w:rPr>
              <w:t>Felinheli</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04C58079"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w:t>
            </w:r>
          </w:p>
        </w:tc>
      </w:tr>
      <w:tr w:rsidR="005B650F" w:rsidRPr="005B650F" w14:paraId="73789772"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1635C3DF" w14:textId="77777777" w:rsidR="005B650F" w:rsidRPr="005B650F" w:rsidRDefault="005B650F" w:rsidP="005B650F">
            <w:pPr>
              <w:rPr>
                <w:rFonts w:ascii="Calibri" w:hAnsi="Calibri" w:cs="Calibri"/>
                <w:color w:val="000000"/>
                <w:sz w:val="22"/>
                <w:szCs w:val="22"/>
                <w:lang w:eastAsia="en-GB"/>
              </w:rPr>
            </w:pPr>
            <w:r w:rsidRPr="005B650F">
              <w:rPr>
                <w:rFonts w:ascii="Calibri" w:hAnsi="Calibri" w:cs="Calibri"/>
                <w:color w:val="000000"/>
                <w:sz w:val="22"/>
                <w:szCs w:val="22"/>
                <w:lang w:eastAsia="en-GB"/>
              </w:rPr>
              <w:t>Bangor</w:t>
            </w:r>
          </w:p>
        </w:tc>
        <w:tc>
          <w:tcPr>
            <w:tcW w:w="960" w:type="dxa"/>
            <w:tcBorders>
              <w:top w:val="nil"/>
              <w:left w:val="nil"/>
              <w:bottom w:val="single" w:sz="4" w:space="0" w:color="auto"/>
              <w:right w:val="single" w:sz="4" w:space="0" w:color="auto"/>
            </w:tcBorders>
            <w:shd w:val="clear" w:color="000000" w:fill="E2EFDA"/>
            <w:noWrap/>
            <w:vAlign w:val="bottom"/>
            <w:hideMark/>
          </w:tcPr>
          <w:p w14:paraId="27A8029A"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3</w:t>
            </w:r>
          </w:p>
        </w:tc>
      </w:tr>
      <w:tr w:rsidR="005B650F" w:rsidRPr="005B650F" w14:paraId="424C3E66"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7456F7E2" w14:textId="77777777" w:rsidR="005B650F" w:rsidRPr="005B650F" w:rsidRDefault="005B650F" w:rsidP="005B650F">
            <w:pPr>
              <w:rPr>
                <w:rFonts w:ascii="Calibri" w:hAnsi="Calibri" w:cs="Calibri"/>
                <w:color w:val="000000"/>
                <w:sz w:val="22"/>
                <w:szCs w:val="22"/>
                <w:lang w:eastAsia="en-GB"/>
              </w:rPr>
            </w:pPr>
            <w:proofErr w:type="spellStart"/>
            <w:r w:rsidRPr="005B650F">
              <w:rPr>
                <w:rFonts w:ascii="Calibri" w:hAnsi="Calibri" w:cs="Calibri"/>
                <w:color w:val="000000"/>
                <w:sz w:val="22"/>
                <w:szCs w:val="22"/>
                <w:lang w:eastAsia="en-GB"/>
              </w:rPr>
              <w:t>Caerhun</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47708287"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w:t>
            </w:r>
          </w:p>
        </w:tc>
      </w:tr>
      <w:tr w:rsidR="005B650F" w:rsidRPr="005B650F" w14:paraId="316436C5"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3F64A508" w14:textId="77777777" w:rsidR="005B650F" w:rsidRPr="005B650F" w:rsidRDefault="005B650F" w:rsidP="005B650F">
            <w:pPr>
              <w:rPr>
                <w:rFonts w:ascii="Calibri" w:hAnsi="Calibri" w:cs="Calibri"/>
                <w:color w:val="000000"/>
                <w:sz w:val="22"/>
                <w:szCs w:val="22"/>
                <w:lang w:eastAsia="en-GB"/>
              </w:rPr>
            </w:pPr>
            <w:proofErr w:type="spellStart"/>
            <w:r w:rsidRPr="005B650F">
              <w:rPr>
                <w:rFonts w:ascii="Calibri" w:hAnsi="Calibri" w:cs="Calibri"/>
                <w:color w:val="000000"/>
                <w:sz w:val="22"/>
                <w:szCs w:val="22"/>
                <w:lang w:eastAsia="en-GB"/>
              </w:rPr>
              <w:t>Gallt</w:t>
            </w:r>
            <w:proofErr w:type="spellEnd"/>
            <w:r w:rsidRPr="005B650F">
              <w:rPr>
                <w:rFonts w:ascii="Calibri" w:hAnsi="Calibri" w:cs="Calibri"/>
                <w:color w:val="000000"/>
                <w:sz w:val="22"/>
                <w:szCs w:val="22"/>
                <w:lang w:eastAsia="en-GB"/>
              </w:rPr>
              <w:t xml:space="preserve"> y </w:t>
            </w:r>
            <w:proofErr w:type="spellStart"/>
            <w:r w:rsidRPr="005B650F">
              <w:rPr>
                <w:rFonts w:ascii="Calibri" w:hAnsi="Calibri" w:cs="Calibri"/>
                <w:color w:val="000000"/>
                <w:sz w:val="22"/>
                <w:szCs w:val="22"/>
                <w:lang w:eastAsia="en-GB"/>
              </w:rPr>
              <w:t>foel</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131BED1D"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w:t>
            </w:r>
          </w:p>
        </w:tc>
      </w:tr>
      <w:tr w:rsidR="005B650F" w:rsidRPr="005B650F" w14:paraId="3D2B8CDD"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6C95F71C" w14:textId="77777777" w:rsidR="005B650F" w:rsidRPr="005B650F" w:rsidRDefault="005B650F" w:rsidP="005B650F">
            <w:pPr>
              <w:rPr>
                <w:rFonts w:ascii="Calibri" w:hAnsi="Calibri" w:cs="Calibri"/>
                <w:color w:val="000000"/>
                <w:sz w:val="22"/>
                <w:szCs w:val="22"/>
                <w:lang w:eastAsia="en-GB"/>
              </w:rPr>
            </w:pPr>
            <w:proofErr w:type="spellStart"/>
            <w:r w:rsidRPr="005B650F">
              <w:rPr>
                <w:rFonts w:ascii="Calibri" w:hAnsi="Calibri" w:cs="Calibri"/>
                <w:color w:val="000000"/>
                <w:sz w:val="22"/>
                <w:szCs w:val="22"/>
                <w:lang w:eastAsia="en-GB"/>
              </w:rPr>
              <w:t>Llanrug</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5035DB51"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w:t>
            </w:r>
          </w:p>
        </w:tc>
      </w:tr>
      <w:tr w:rsidR="005B650F" w:rsidRPr="005B650F" w14:paraId="740A9A8C"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4AC7DD57" w14:textId="77777777" w:rsidR="005B650F" w:rsidRPr="005B650F" w:rsidRDefault="005B650F" w:rsidP="005B650F">
            <w:pPr>
              <w:rPr>
                <w:rFonts w:ascii="Calibri" w:hAnsi="Calibri" w:cs="Calibri"/>
                <w:color w:val="000000"/>
                <w:sz w:val="22"/>
                <w:szCs w:val="22"/>
                <w:lang w:eastAsia="en-GB"/>
              </w:rPr>
            </w:pPr>
            <w:r w:rsidRPr="005B650F">
              <w:rPr>
                <w:rFonts w:ascii="Calibri" w:hAnsi="Calibri" w:cs="Calibri"/>
                <w:color w:val="000000"/>
                <w:sz w:val="22"/>
                <w:szCs w:val="22"/>
                <w:lang w:eastAsia="en-GB"/>
              </w:rPr>
              <w:t>Buckley</w:t>
            </w:r>
          </w:p>
        </w:tc>
        <w:tc>
          <w:tcPr>
            <w:tcW w:w="960" w:type="dxa"/>
            <w:tcBorders>
              <w:top w:val="nil"/>
              <w:left w:val="nil"/>
              <w:bottom w:val="single" w:sz="4" w:space="0" w:color="auto"/>
              <w:right w:val="single" w:sz="4" w:space="0" w:color="auto"/>
            </w:tcBorders>
            <w:shd w:val="clear" w:color="000000" w:fill="E2EFDA"/>
            <w:noWrap/>
            <w:vAlign w:val="bottom"/>
            <w:hideMark/>
          </w:tcPr>
          <w:p w14:paraId="70833163"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w:t>
            </w:r>
          </w:p>
        </w:tc>
      </w:tr>
      <w:tr w:rsidR="005B650F" w:rsidRPr="005B650F" w14:paraId="6F07DBFD"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55D7E92A" w14:textId="77777777" w:rsidR="005B650F" w:rsidRPr="005B650F" w:rsidRDefault="005B650F" w:rsidP="005B650F">
            <w:pPr>
              <w:rPr>
                <w:rFonts w:ascii="Calibri" w:hAnsi="Calibri" w:cs="Calibri"/>
                <w:color w:val="000000"/>
                <w:sz w:val="22"/>
                <w:szCs w:val="22"/>
                <w:lang w:eastAsia="en-GB"/>
              </w:rPr>
            </w:pPr>
            <w:r w:rsidRPr="005B650F">
              <w:rPr>
                <w:rFonts w:ascii="Calibri" w:hAnsi="Calibri" w:cs="Calibri"/>
                <w:color w:val="000000"/>
                <w:sz w:val="22"/>
                <w:szCs w:val="22"/>
                <w:lang w:eastAsia="en-GB"/>
              </w:rPr>
              <w:t>Llanelli</w:t>
            </w:r>
          </w:p>
        </w:tc>
        <w:tc>
          <w:tcPr>
            <w:tcW w:w="960" w:type="dxa"/>
            <w:tcBorders>
              <w:top w:val="nil"/>
              <w:left w:val="nil"/>
              <w:bottom w:val="single" w:sz="4" w:space="0" w:color="auto"/>
              <w:right w:val="single" w:sz="4" w:space="0" w:color="auto"/>
            </w:tcBorders>
            <w:shd w:val="clear" w:color="000000" w:fill="E2EFDA"/>
            <w:noWrap/>
            <w:vAlign w:val="bottom"/>
            <w:hideMark/>
          </w:tcPr>
          <w:p w14:paraId="5718D748"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w:t>
            </w:r>
          </w:p>
        </w:tc>
      </w:tr>
      <w:tr w:rsidR="005B650F" w:rsidRPr="005B650F" w14:paraId="6B184CEB"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1B8F7C43" w14:textId="77777777" w:rsidR="005B650F" w:rsidRPr="005B650F" w:rsidRDefault="005B650F" w:rsidP="005B650F">
            <w:pPr>
              <w:rPr>
                <w:rFonts w:ascii="Calibri" w:hAnsi="Calibri" w:cs="Calibri"/>
                <w:color w:val="000000"/>
                <w:sz w:val="22"/>
                <w:szCs w:val="22"/>
                <w:lang w:eastAsia="en-GB"/>
              </w:rPr>
            </w:pPr>
            <w:r w:rsidRPr="005B650F">
              <w:rPr>
                <w:rFonts w:ascii="Calibri" w:hAnsi="Calibri" w:cs="Calibri"/>
                <w:color w:val="000000"/>
                <w:sz w:val="22"/>
                <w:szCs w:val="22"/>
                <w:lang w:eastAsia="en-GB"/>
              </w:rPr>
              <w:t>Waunfawr</w:t>
            </w:r>
          </w:p>
        </w:tc>
        <w:tc>
          <w:tcPr>
            <w:tcW w:w="960" w:type="dxa"/>
            <w:tcBorders>
              <w:top w:val="nil"/>
              <w:left w:val="nil"/>
              <w:bottom w:val="single" w:sz="4" w:space="0" w:color="auto"/>
              <w:right w:val="single" w:sz="4" w:space="0" w:color="auto"/>
            </w:tcBorders>
            <w:shd w:val="clear" w:color="000000" w:fill="E2EFDA"/>
            <w:noWrap/>
            <w:vAlign w:val="bottom"/>
            <w:hideMark/>
          </w:tcPr>
          <w:p w14:paraId="6A9ED9D9"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2</w:t>
            </w:r>
          </w:p>
        </w:tc>
      </w:tr>
      <w:tr w:rsidR="005B650F" w:rsidRPr="005B650F" w14:paraId="54411229"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1E4BD393" w14:textId="77777777" w:rsidR="005B650F" w:rsidRPr="005B650F" w:rsidRDefault="005B650F" w:rsidP="005B650F">
            <w:pPr>
              <w:rPr>
                <w:rFonts w:ascii="Calibri" w:hAnsi="Calibri" w:cs="Calibri"/>
                <w:color w:val="000000"/>
                <w:sz w:val="22"/>
                <w:szCs w:val="22"/>
                <w:lang w:eastAsia="en-GB"/>
              </w:rPr>
            </w:pPr>
            <w:proofErr w:type="spellStart"/>
            <w:r w:rsidRPr="005B650F">
              <w:rPr>
                <w:rFonts w:ascii="Calibri" w:hAnsi="Calibri" w:cs="Calibri"/>
                <w:color w:val="000000"/>
                <w:sz w:val="22"/>
                <w:szCs w:val="22"/>
                <w:lang w:eastAsia="en-GB"/>
              </w:rPr>
              <w:t>Llanfairfechan</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5E008026"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w:t>
            </w:r>
          </w:p>
        </w:tc>
      </w:tr>
      <w:tr w:rsidR="005B650F" w:rsidRPr="005B650F" w14:paraId="40799F77"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5F629F5C" w14:textId="77777777" w:rsidR="005B650F" w:rsidRPr="005B650F" w:rsidRDefault="005B650F" w:rsidP="005B650F">
            <w:pPr>
              <w:rPr>
                <w:rFonts w:ascii="Calibri" w:hAnsi="Calibri" w:cs="Calibri"/>
                <w:color w:val="000000"/>
                <w:sz w:val="22"/>
                <w:szCs w:val="22"/>
                <w:lang w:eastAsia="en-GB"/>
              </w:rPr>
            </w:pPr>
            <w:r w:rsidRPr="005B650F">
              <w:rPr>
                <w:rFonts w:ascii="Calibri" w:hAnsi="Calibri" w:cs="Calibri"/>
                <w:color w:val="000000"/>
                <w:sz w:val="22"/>
                <w:szCs w:val="22"/>
                <w:lang w:eastAsia="en-GB"/>
              </w:rPr>
              <w:t>Mochdre</w:t>
            </w:r>
          </w:p>
        </w:tc>
        <w:tc>
          <w:tcPr>
            <w:tcW w:w="960" w:type="dxa"/>
            <w:tcBorders>
              <w:top w:val="nil"/>
              <w:left w:val="nil"/>
              <w:bottom w:val="single" w:sz="4" w:space="0" w:color="auto"/>
              <w:right w:val="single" w:sz="4" w:space="0" w:color="auto"/>
            </w:tcBorders>
            <w:shd w:val="clear" w:color="000000" w:fill="E2EFDA"/>
            <w:noWrap/>
            <w:vAlign w:val="bottom"/>
            <w:hideMark/>
          </w:tcPr>
          <w:p w14:paraId="65887EE9"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w:t>
            </w:r>
          </w:p>
        </w:tc>
      </w:tr>
      <w:tr w:rsidR="005B650F" w:rsidRPr="005B650F" w14:paraId="1C6988CD"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14E76483" w14:textId="77777777" w:rsidR="005B650F" w:rsidRPr="005B650F" w:rsidRDefault="005B650F" w:rsidP="005B650F">
            <w:pPr>
              <w:rPr>
                <w:rFonts w:ascii="Calibri" w:hAnsi="Calibri" w:cs="Calibri"/>
                <w:color w:val="000000"/>
                <w:sz w:val="22"/>
                <w:szCs w:val="22"/>
                <w:lang w:eastAsia="en-GB"/>
              </w:rPr>
            </w:pPr>
            <w:proofErr w:type="spellStart"/>
            <w:r w:rsidRPr="005B650F">
              <w:rPr>
                <w:rFonts w:ascii="Calibri" w:hAnsi="Calibri" w:cs="Calibri"/>
                <w:color w:val="000000"/>
                <w:sz w:val="22"/>
                <w:szCs w:val="22"/>
                <w:lang w:eastAsia="en-GB"/>
              </w:rPr>
              <w:t>Pentir</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0C07A59F"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7</w:t>
            </w:r>
          </w:p>
        </w:tc>
      </w:tr>
      <w:tr w:rsidR="005B650F" w:rsidRPr="005B650F" w14:paraId="1954799B"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17B1D141" w14:textId="77777777" w:rsidR="005B650F" w:rsidRPr="005B650F" w:rsidRDefault="005B650F" w:rsidP="005B650F">
            <w:pPr>
              <w:rPr>
                <w:rFonts w:ascii="Calibri" w:hAnsi="Calibri" w:cs="Calibri"/>
                <w:color w:val="000000"/>
                <w:sz w:val="22"/>
                <w:szCs w:val="22"/>
                <w:lang w:eastAsia="en-GB"/>
              </w:rPr>
            </w:pPr>
            <w:proofErr w:type="spellStart"/>
            <w:r w:rsidRPr="005B650F">
              <w:rPr>
                <w:rFonts w:ascii="Calibri" w:hAnsi="Calibri" w:cs="Calibri"/>
                <w:color w:val="000000"/>
                <w:sz w:val="22"/>
                <w:szCs w:val="22"/>
                <w:lang w:eastAsia="en-GB"/>
              </w:rPr>
              <w:lastRenderedPageBreak/>
              <w:t>Braich</w:t>
            </w:r>
            <w:proofErr w:type="spellEnd"/>
            <w:r w:rsidRPr="005B650F">
              <w:rPr>
                <w:rFonts w:ascii="Calibri" w:hAnsi="Calibri" w:cs="Calibri"/>
                <w:color w:val="000000"/>
                <w:sz w:val="22"/>
                <w:szCs w:val="22"/>
                <w:lang w:eastAsia="en-GB"/>
              </w:rPr>
              <w:t xml:space="preserve"> </w:t>
            </w:r>
            <w:proofErr w:type="spellStart"/>
            <w:r w:rsidRPr="005B650F">
              <w:rPr>
                <w:rFonts w:ascii="Calibri" w:hAnsi="Calibri" w:cs="Calibri"/>
                <w:color w:val="000000"/>
                <w:sz w:val="22"/>
                <w:szCs w:val="22"/>
                <w:lang w:eastAsia="en-GB"/>
              </w:rPr>
              <w:t>Talog</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1BB5679C"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w:t>
            </w:r>
          </w:p>
        </w:tc>
      </w:tr>
      <w:tr w:rsidR="005B650F" w:rsidRPr="005B650F" w14:paraId="786C3856"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58C9F00C" w14:textId="77777777" w:rsidR="005B650F" w:rsidRPr="005B650F" w:rsidRDefault="005B650F" w:rsidP="005B650F">
            <w:pPr>
              <w:rPr>
                <w:rFonts w:ascii="Calibri" w:hAnsi="Calibri" w:cs="Calibri"/>
                <w:color w:val="000000"/>
                <w:sz w:val="22"/>
                <w:szCs w:val="22"/>
                <w:lang w:eastAsia="en-GB"/>
              </w:rPr>
            </w:pPr>
            <w:proofErr w:type="spellStart"/>
            <w:r w:rsidRPr="005B650F">
              <w:rPr>
                <w:rFonts w:ascii="Calibri" w:hAnsi="Calibri" w:cs="Calibri"/>
                <w:color w:val="000000"/>
                <w:sz w:val="22"/>
                <w:szCs w:val="22"/>
                <w:lang w:eastAsia="en-GB"/>
              </w:rPr>
              <w:t>Rachub</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560AD3CD" w14:textId="77777777" w:rsidR="005B650F" w:rsidRPr="005B650F" w:rsidRDefault="005B650F" w:rsidP="005B650F">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1</w:t>
            </w:r>
          </w:p>
        </w:tc>
      </w:tr>
      <w:tr w:rsidR="00BA49FC" w:rsidRPr="005B650F" w14:paraId="7E80D42C"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tcPr>
          <w:p w14:paraId="1E41A81B" w14:textId="43FA55FA" w:rsidR="00BA49FC" w:rsidRPr="005B650F" w:rsidRDefault="00BA49FC" w:rsidP="00BA49FC">
            <w:pPr>
              <w:rPr>
                <w:rFonts w:ascii="Calibri" w:hAnsi="Calibri" w:cs="Calibri"/>
                <w:color w:val="000000"/>
                <w:sz w:val="22"/>
                <w:szCs w:val="22"/>
                <w:lang w:eastAsia="en-GB"/>
              </w:rPr>
            </w:pPr>
            <w:r w:rsidRPr="005B650F">
              <w:rPr>
                <w:rFonts w:ascii="Calibri" w:hAnsi="Calibri" w:cs="Calibri"/>
                <w:color w:val="000000"/>
                <w:sz w:val="22"/>
                <w:szCs w:val="22"/>
                <w:lang w:eastAsia="en-GB"/>
              </w:rPr>
              <w:t>Other (Ge</w:t>
            </w:r>
            <w:r>
              <w:rPr>
                <w:rFonts w:ascii="Calibri" w:hAnsi="Calibri" w:cs="Calibri"/>
                <w:color w:val="000000"/>
                <w:sz w:val="22"/>
                <w:szCs w:val="22"/>
                <w:lang w:eastAsia="en-GB"/>
              </w:rPr>
              <w:t>ne</w:t>
            </w:r>
            <w:r w:rsidRPr="005B650F">
              <w:rPr>
                <w:rFonts w:ascii="Calibri" w:hAnsi="Calibri" w:cs="Calibri"/>
                <w:color w:val="000000"/>
                <w:sz w:val="22"/>
                <w:szCs w:val="22"/>
                <w:lang w:eastAsia="en-GB"/>
              </w:rPr>
              <w:t>ralised area or not stated)</w:t>
            </w:r>
          </w:p>
        </w:tc>
        <w:tc>
          <w:tcPr>
            <w:tcW w:w="960" w:type="dxa"/>
            <w:tcBorders>
              <w:top w:val="nil"/>
              <w:left w:val="nil"/>
              <w:bottom w:val="single" w:sz="4" w:space="0" w:color="auto"/>
              <w:right w:val="single" w:sz="4" w:space="0" w:color="auto"/>
            </w:tcBorders>
            <w:shd w:val="clear" w:color="000000" w:fill="E2EFDA"/>
            <w:noWrap/>
            <w:vAlign w:val="bottom"/>
          </w:tcPr>
          <w:p w14:paraId="57DAC33D" w14:textId="75C13EB2" w:rsidR="00BA49FC" w:rsidRPr="005B650F" w:rsidRDefault="00BA49FC" w:rsidP="00BA49FC">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4</w:t>
            </w:r>
          </w:p>
        </w:tc>
      </w:tr>
      <w:tr w:rsidR="00BA49FC" w:rsidRPr="005B650F" w14:paraId="0F23A767" w14:textId="77777777" w:rsidTr="005B650F">
        <w:trPr>
          <w:trHeight w:val="290"/>
          <w:jc w:val="center"/>
        </w:trPr>
        <w:tc>
          <w:tcPr>
            <w:tcW w:w="3235" w:type="dxa"/>
            <w:tcBorders>
              <w:top w:val="nil"/>
              <w:left w:val="single" w:sz="4" w:space="0" w:color="auto"/>
              <w:bottom w:val="single" w:sz="4" w:space="0" w:color="auto"/>
              <w:right w:val="single" w:sz="4" w:space="0" w:color="auto"/>
            </w:tcBorders>
            <w:shd w:val="clear" w:color="000000" w:fill="E2EFDA"/>
            <w:noWrap/>
            <w:vAlign w:val="bottom"/>
            <w:hideMark/>
          </w:tcPr>
          <w:p w14:paraId="6ABA256A" w14:textId="685C16DE" w:rsidR="00BA49FC" w:rsidRPr="005B650F" w:rsidRDefault="00BA49FC" w:rsidP="00BA49FC">
            <w:pPr>
              <w:rPr>
                <w:rFonts w:ascii="Calibri" w:hAnsi="Calibri" w:cs="Calibri"/>
                <w:color w:val="000000"/>
                <w:sz w:val="22"/>
                <w:szCs w:val="22"/>
                <w:lang w:eastAsia="en-GB"/>
              </w:rPr>
            </w:pPr>
            <w:r w:rsidRPr="005B650F">
              <w:rPr>
                <w:rFonts w:ascii="Calibri" w:hAnsi="Calibri" w:cs="Calibri"/>
                <w:color w:val="000000"/>
                <w:sz w:val="22"/>
                <w:szCs w:val="22"/>
                <w:lang w:eastAsia="en-GB"/>
              </w:rPr>
              <w:t> </w:t>
            </w:r>
            <w:r w:rsidR="00214427">
              <w:rPr>
                <w:rFonts w:ascii="Calibri" w:hAnsi="Calibri" w:cs="Calibri"/>
                <w:color w:val="000000"/>
                <w:sz w:val="22"/>
                <w:szCs w:val="22"/>
                <w:lang w:eastAsia="en-GB"/>
              </w:rPr>
              <w:t>Total</w:t>
            </w:r>
          </w:p>
        </w:tc>
        <w:tc>
          <w:tcPr>
            <w:tcW w:w="960" w:type="dxa"/>
            <w:tcBorders>
              <w:top w:val="nil"/>
              <w:left w:val="nil"/>
              <w:bottom w:val="single" w:sz="4" w:space="0" w:color="auto"/>
              <w:right w:val="single" w:sz="4" w:space="0" w:color="auto"/>
            </w:tcBorders>
            <w:shd w:val="clear" w:color="000000" w:fill="E2EFDA"/>
            <w:noWrap/>
            <w:vAlign w:val="bottom"/>
            <w:hideMark/>
          </w:tcPr>
          <w:p w14:paraId="023A3C30" w14:textId="77777777" w:rsidR="00BA49FC" w:rsidRPr="005B650F" w:rsidRDefault="00BA49FC" w:rsidP="00BA49FC">
            <w:pPr>
              <w:jc w:val="right"/>
              <w:rPr>
                <w:rFonts w:ascii="Calibri" w:hAnsi="Calibri" w:cs="Calibri"/>
                <w:color w:val="000000"/>
                <w:sz w:val="22"/>
                <w:szCs w:val="22"/>
                <w:lang w:eastAsia="en-GB"/>
              </w:rPr>
            </w:pPr>
            <w:r w:rsidRPr="005B650F">
              <w:rPr>
                <w:rFonts w:ascii="Calibri" w:hAnsi="Calibri" w:cs="Calibri"/>
                <w:color w:val="000000"/>
                <w:sz w:val="22"/>
                <w:szCs w:val="22"/>
                <w:lang w:eastAsia="en-GB"/>
              </w:rPr>
              <w:t>75</w:t>
            </w:r>
          </w:p>
        </w:tc>
      </w:tr>
    </w:tbl>
    <w:p w14:paraId="50652163" w14:textId="45DA010B" w:rsidR="00196F7F" w:rsidRDefault="00196F7F" w:rsidP="005B650F">
      <w:pPr>
        <w:jc w:val="center"/>
        <w:rPr>
          <w:sz w:val="22"/>
          <w:szCs w:val="22"/>
        </w:rPr>
      </w:pPr>
    </w:p>
    <w:p w14:paraId="5766E8BF" w14:textId="21FBDADA" w:rsidR="00FA31CA" w:rsidRDefault="00FA31CA" w:rsidP="005B650F">
      <w:pPr>
        <w:jc w:val="center"/>
        <w:rPr>
          <w:sz w:val="22"/>
          <w:szCs w:val="22"/>
        </w:rPr>
      </w:pPr>
    </w:p>
    <w:p w14:paraId="52A3DBCF" w14:textId="6C442A15" w:rsidR="00875C00" w:rsidRDefault="00875C00" w:rsidP="00FA31CA">
      <w:pPr>
        <w:jc w:val="both"/>
        <w:rPr>
          <w:sz w:val="22"/>
          <w:szCs w:val="22"/>
        </w:rPr>
      </w:pPr>
      <w:r>
        <w:rPr>
          <w:sz w:val="22"/>
          <w:szCs w:val="22"/>
        </w:rPr>
        <w:t>From the Table above it is clear to see there is a great deal of local interest but also the distance some people may travel to vi</w:t>
      </w:r>
      <w:r w:rsidR="00B52A1F">
        <w:rPr>
          <w:sz w:val="22"/>
          <w:szCs w:val="22"/>
        </w:rPr>
        <w:t xml:space="preserve">sit the woodland. </w:t>
      </w:r>
      <w:r w:rsidR="002A57C5">
        <w:rPr>
          <w:sz w:val="22"/>
          <w:szCs w:val="22"/>
        </w:rPr>
        <w:t xml:space="preserve">From assuming that </w:t>
      </w:r>
      <w:r w:rsidR="000C7B6B">
        <w:rPr>
          <w:sz w:val="22"/>
          <w:szCs w:val="22"/>
        </w:rPr>
        <w:t xml:space="preserve">the public would be more interested in the closest woodland, it would appear that </w:t>
      </w:r>
      <w:r w:rsidR="00B90309">
        <w:rPr>
          <w:sz w:val="22"/>
          <w:szCs w:val="22"/>
        </w:rPr>
        <w:t xml:space="preserve">most of the comments have been bought up in relation to Parc y </w:t>
      </w:r>
      <w:proofErr w:type="spellStart"/>
      <w:r w:rsidR="00B90309">
        <w:rPr>
          <w:sz w:val="22"/>
          <w:szCs w:val="22"/>
        </w:rPr>
        <w:t>Bwlch</w:t>
      </w:r>
      <w:proofErr w:type="spellEnd"/>
      <w:r w:rsidR="00B90309">
        <w:rPr>
          <w:sz w:val="22"/>
          <w:szCs w:val="22"/>
        </w:rPr>
        <w:t xml:space="preserve"> and </w:t>
      </w:r>
      <w:proofErr w:type="spellStart"/>
      <w:r w:rsidR="00B90309">
        <w:rPr>
          <w:sz w:val="22"/>
          <w:szCs w:val="22"/>
        </w:rPr>
        <w:t>Braichmelyn</w:t>
      </w:r>
      <w:proofErr w:type="spellEnd"/>
      <w:r w:rsidR="00B90309">
        <w:rPr>
          <w:sz w:val="22"/>
          <w:szCs w:val="22"/>
        </w:rPr>
        <w:t xml:space="preserve">, and less </w:t>
      </w:r>
      <w:r w:rsidR="00C22D24">
        <w:rPr>
          <w:sz w:val="22"/>
          <w:szCs w:val="22"/>
        </w:rPr>
        <w:t xml:space="preserve">around </w:t>
      </w:r>
      <w:proofErr w:type="spellStart"/>
      <w:r w:rsidR="00C22D24">
        <w:rPr>
          <w:sz w:val="22"/>
          <w:szCs w:val="22"/>
        </w:rPr>
        <w:t>Abergwyngregyn</w:t>
      </w:r>
      <w:proofErr w:type="spellEnd"/>
      <w:r w:rsidR="00C22D24">
        <w:rPr>
          <w:sz w:val="22"/>
          <w:szCs w:val="22"/>
        </w:rPr>
        <w:t xml:space="preserve">, however this may not be true in all cases. </w:t>
      </w:r>
    </w:p>
    <w:p w14:paraId="76E341B1" w14:textId="075C0888" w:rsidR="00B52A1F" w:rsidRDefault="00B52A1F" w:rsidP="00FA31CA">
      <w:pPr>
        <w:jc w:val="both"/>
        <w:rPr>
          <w:sz w:val="22"/>
          <w:szCs w:val="22"/>
        </w:rPr>
      </w:pPr>
    </w:p>
    <w:p w14:paraId="70C00C2A" w14:textId="300F9B11" w:rsidR="00B52A1F" w:rsidRDefault="00B52A1F" w:rsidP="00FA31CA">
      <w:pPr>
        <w:jc w:val="both"/>
        <w:rPr>
          <w:b/>
          <w:bCs/>
          <w:sz w:val="22"/>
          <w:szCs w:val="22"/>
        </w:rPr>
      </w:pPr>
      <w:r>
        <w:rPr>
          <w:b/>
          <w:bCs/>
          <w:sz w:val="22"/>
          <w:szCs w:val="22"/>
        </w:rPr>
        <w:t>How often people are visiting?</w:t>
      </w:r>
    </w:p>
    <w:p w14:paraId="61BC9ADD" w14:textId="1B8DF943" w:rsidR="00B52A1F" w:rsidRDefault="00B52A1F" w:rsidP="00FA31CA">
      <w:pPr>
        <w:jc w:val="both"/>
        <w:rPr>
          <w:b/>
          <w:bCs/>
          <w:sz w:val="22"/>
          <w:szCs w:val="22"/>
        </w:rPr>
      </w:pPr>
    </w:p>
    <w:p w14:paraId="7DC0F30E" w14:textId="77777777" w:rsidR="00B27980" w:rsidRDefault="00A07C2C" w:rsidP="00FA31CA">
      <w:pPr>
        <w:jc w:val="both"/>
        <w:rPr>
          <w:sz w:val="22"/>
          <w:szCs w:val="22"/>
        </w:rPr>
      </w:pPr>
      <w:r>
        <w:rPr>
          <w:sz w:val="22"/>
          <w:szCs w:val="22"/>
        </w:rPr>
        <w:t xml:space="preserve">Not all of the comments included this detail, and </w:t>
      </w:r>
      <w:r w:rsidR="00611A9A">
        <w:rPr>
          <w:sz w:val="22"/>
          <w:szCs w:val="22"/>
        </w:rPr>
        <w:t xml:space="preserve">the responses have been categorised into the </w:t>
      </w:r>
      <w:r w:rsidR="00B27980">
        <w:rPr>
          <w:sz w:val="22"/>
          <w:szCs w:val="22"/>
        </w:rPr>
        <w:t xml:space="preserve">table below. </w:t>
      </w:r>
    </w:p>
    <w:p w14:paraId="26E86E65" w14:textId="77777777" w:rsidR="00B27980" w:rsidRDefault="00B27980" w:rsidP="00FA31CA">
      <w:pPr>
        <w:jc w:val="both"/>
        <w:rPr>
          <w:sz w:val="22"/>
          <w:szCs w:val="22"/>
        </w:rPr>
      </w:pPr>
    </w:p>
    <w:tbl>
      <w:tblPr>
        <w:tblW w:w="4740" w:type="dxa"/>
        <w:jc w:val="center"/>
        <w:tblLook w:val="04A0" w:firstRow="1" w:lastRow="0" w:firstColumn="1" w:lastColumn="0" w:noHBand="0" w:noVBand="1"/>
      </w:tblPr>
      <w:tblGrid>
        <w:gridCol w:w="2520"/>
        <w:gridCol w:w="2220"/>
      </w:tblGrid>
      <w:tr w:rsidR="00B27980" w:rsidRPr="00B27980" w14:paraId="6C02D68F" w14:textId="77777777" w:rsidTr="00B27980">
        <w:trPr>
          <w:trHeight w:val="290"/>
          <w:jc w:val="center"/>
        </w:trPr>
        <w:tc>
          <w:tcPr>
            <w:tcW w:w="252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062EFFA9" w14:textId="77777777" w:rsidR="00B27980" w:rsidRPr="00B27980" w:rsidRDefault="00B27980" w:rsidP="00B27980">
            <w:pPr>
              <w:rPr>
                <w:rFonts w:ascii="Calibri" w:hAnsi="Calibri" w:cs="Calibri"/>
                <w:color w:val="000000"/>
                <w:sz w:val="22"/>
                <w:szCs w:val="22"/>
                <w:lang w:eastAsia="en-GB"/>
              </w:rPr>
            </w:pPr>
            <w:r w:rsidRPr="00B27980">
              <w:rPr>
                <w:rFonts w:ascii="Calibri" w:hAnsi="Calibri" w:cs="Calibri"/>
                <w:color w:val="000000"/>
                <w:sz w:val="22"/>
                <w:szCs w:val="22"/>
                <w:lang w:eastAsia="en-GB"/>
              </w:rPr>
              <w:t>How often to you visit?</w:t>
            </w:r>
          </w:p>
        </w:tc>
        <w:tc>
          <w:tcPr>
            <w:tcW w:w="2220" w:type="dxa"/>
            <w:tcBorders>
              <w:top w:val="single" w:sz="4" w:space="0" w:color="auto"/>
              <w:left w:val="nil"/>
              <w:bottom w:val="single" w:sz="4" w:space="0" w:color="auto"/>
              <w:right w:val="single" w:sz="4" w:space="0" w:color="auto"/>
            </w:tcBorders>
            <w:shd w:val="clear" w:color="000000" w:fill="8EA9DB"/>
            <w:noWrap/>
            <w:vAlign w:val="bottom"/>
            <w:hideMark/>
          </w:tcPr>
          <w:p w14:paraId="5412B050" w14:textId="77777777" w:rsidR="00B27980" w:rsidRPr="00B27980" w:rsidRDefault="00B27980" w:rsidP="00B27980">
            <w:pPr>
              <w:rPr>
                <w:rFonts w:ascii="Calibri" w:hAnsi="Calibri" w:cs="Calibri"/>
                <w:color w:val="000000"/>
                <w:sz w:val="22"/>
                <w:szCs w:val="22"/>
                <w:lang w:eastAsia="en-GB"/>
              </w:rPr>
            </w:pPr>
            <w:r w:rsidRPr="00B27980">
              <w:rPr>
                <w:rFonts w:ascii="Calibri" w:hAnsi="Calibri" w:cs="Calibri"/>
                <w:color w:val="000000"/>
                <w:sz w:val="22"/>
                <w:szCs w:val="22"/>
                <w:lang w:eastAsia="en-GB"/>
              </w:rPr>
              <w:t> </w:t>
            </w:r>
          </w:p>
        </w:tc>
      </w:tr>
      <w:tr w:rsidR="00B27980" w:rsidRPr="00B27980" w14:paraId="1354F05D" w14:textId="77777777" w:rsidTr="00B27980">
        <w:trPr>
          <w:trHeight w:val="290"/>
          <w:jc w:val="center"/>
        </w:trPr>
        <w:tc>
          <w:tcPr>
            <w:tcW w:w="2520" w:type="dxa"/>
            <w:tcBorders>
              <w:top w:val="nil"/>
              <w:left w:val="single" w:sz="4" w:space="0" w:color="auto"/>
              <w:bottom w:val="single" w:sz="4" w:space="0" w:color="auto"/>
              <w:right w:val="single" w:sz="4" w:space="0" w:color="auto"/>
            </w:tcBorders>
            <w:shd w:val="clear" w:color="000000" w:fill="FFF2CC"/>
            <w:noWrap/>
            <w:vAlign w:val="bottom"/>
            <w:hideMark/>
          </w:tcPr>
          <w:p w14:paraId="43EE2290" w14:textId="77777777" w:rsidR="00B27980" w:rsidRPr="00B27980" w:rsidRDefault="00B27980" w:rsidP="00B27980">
            <w:pPr>
              <w:rPr>
                <w:rFonts w:ascii="Calibri" w:hAnsi="Calibri" w:cs="Calibri"/>
                <w:color w:val="000000"/>
                <w:sz w:val="22"/>
                <w:szCs w:val="22"/>
                <w:lang w:eastAsia="en-GB"/>
              </w:rPr>
            </w:pPr>
            <w:r w:rsidRPr="00B27980">
              <w:rPr>
                <w:rFonts w:ascii="Calibri" w:hAnsi="Calibri" w:cs="Calibri"/>
                <w:color w:val="000000"/>
                <w:sz w:val="22"/>
                <w:szCs w:val="22"/>
                <w:lang w:eastAsia="en-GB"/>
              </w:rPr>
              <w:t>Daily</w:t>
            </w:r>
          </w:p>
        </w:tc>
        <w:tc>
          <w:tcPr>
            <w:tcW w:w="2220" w:type="dxa"/>
            <w:tcBorders>
              <w:top w:val="nil"/>
              <w:left w:val="nil"/>
              <w:bottom w:val="single" w:sz="4" w:space="0" w:color="auto"/>
              <w:right w:val="single" w:sz="4" w:space="0" w:color="auto"/>
            </w:tcBorders>
            <w:shd w:val="clear" w:color="000000" w:fill="FFF2CC"/>
            <w:noWrap/>
            <w:vAlign w:val="bottom"/>
            <w:hideMark/>
          </w:tcPr>
          <w:p w14:paraId="21B0B678" w14:textId="77777777" w:rsidR="00B27980" w:rsidRPr="00B27980" w:rsidRDefault="00B27980" w:rsidP="00B27980">
            <w:pPr>
              <w:jc w:val="right"/>
              <w:rPr>
                <w:rFonts w:ascii="Calibri" w:hAnsi="Calibri" w:cs="Calibri"/>
                <w:color w:val="000000"/>
                <w:sz w:val="22"/>
                <w:szCs w:val="22"/>
                <w:lang w:eastAsia="en-GB"/>
              </w:rPr>
            </w:pPr>
            <w:r w:rsidRPr="00B27980">
              <w:rPr>
                <w:rFonts w:ascii="Calibri" w:hAnsi="Calibri" w:cs="Calibri"/>
                <w:color w:val="000000"/>
                <w:sz w:val="22"/>
                <w:szCs w:val="22"/>
                <w:lang w:eastAsia="en-GB"/>
              </w:rPr>
              <w:t>23</w:t>
            </w:r>
          </w:p>
        </w:tc>
      </w:tr>
      <w:tr w:rsidR="00B27980" w:rsidRPr="00B27980" w14:paraId="6648DC74" w14:textId="77777777" w:rsidTr="00B27980">
        <w:trPr>
          <w:trHeight w:val="290"/>
          <w:jc w:val="center"/>
        </w:trPr>
        <w:tc>
          <w:tcPr>
            <w:tcW w:w="2520" w:type="dxa"/>
            <w:tcBorders>
              <w:top w:val="nil"/>
              <w:left w:val="single" w:sz="4" w:space="0" w:color="auto"/>
              <w:bottom w:val="single" w:sz="4" w:space="0" w:color="auto"/>
              <w:right w:val="single" w:sz="4" w:space="0" w:color="auto"/>
            </w:tcBorders>
            <w:shd w:val="clear" w:color="000000" w:fill="FFF2CC"/>
            <w:noWrap/>
            <w:vAlign w:val="bottom"/>
            <w:hideMark/>
          </w:tcPr>
          <w:p w14:paraId="3C95E04D" w14:textId="77777777" w:rsidR="00B27980" w:rsidRPr="00B27980" w:rsidRDefault="00B27980" w:rsidP="00B27980">
            <w:pPr>
              <w:rPr>
                <w:rFonts w:ascii="Calibri" w:hAnsi="Calibri" w:cs="Calibri"/>
                <w:color w:val="000000"/>
                <w:sz w:val="22"/>
                <w:szCs w:val="22"/>
                <w:lang w:eastAsia="en-GB"/>
              </w:rPr>
            </w:pPr>
            <w:r w:rsidRPr="00B27980">
              <w:rPr>
                <w:rFonts w:ascii="Calibri" w:hAnsi="Calibri" w:cs="Calibri"/>
                <w:color w:val="000000"/>
                <w:sz w:val="22"/>
                <w:szCs w:val="22"/>
                <w:lang w:eastAsia="en-GB"/>
              </w:rPr>
              <w:t>Weekly</w:t>
            </w:r>
          </w:p>
        </w:tc>
        <w:tc>
          <w:tcPr>
            <w:tcW w:w="2220" w:type="dxa"/>
            <w:tcBorders>
              <w:top w:val="nil"/>
              <w:left w:val="nil"/>
              <w:bottom w:val="single" w:sz="4" w:space="0" w:color="auto"/>
              <w:right w:val="single" w:sz="4" w:space="0" w:color="auto"/>
            </w:tcBorders>
            <w:shd w:val="clear" w:color="000000" w:fill="FFF2CC"/>
            <w:noWrap/>
            <w:vAlign w:val="bottom"/>
            <w:hideMark/>
          </w:tcPr>
          <w:p w14:paraId="5CCAAC82" w14:textId="77777777" w:rsidR="00B27980" w:rsidRPr="00B27980" w:rsidRDefault="00B27980" w:rsidP="00B27980">
            <w:pPr>
              <w:jc w:val="right"/>
              <w:rPr>
                <w:rFonts w:ascii="Calibri" w:hAnsi="Calibri" w:cs="Calibri"/>
                <w:color w:val="000000"/>
                <w:sz w:val="22"/>
                <w:szCs w:val="22"/>
                <w:lang w:eastAsia="en-GB"/>
              </w:rPr>
            </w:pPr>
            <w:r w:rsidRPr="00B27980">
              <w:rPr>
                <w:rFonts w:ascii="Calibri" w:hAnsi="Calibri" w:cs="Calibri"/>
                <w:color w:val="000000"/>
                <w:sz w:val="22"/>
                <w:szCs w:val="22"/>
                <w:lang w:eastAsia="en-GB"/>
              </w:rPr>
              <w:t>22</w:t>
            </w:r>
          </w:p>
        </w:tc>
      </w:tr>
      <w:tr w:rsidR="00B27980" w:rsidRPr="00B27980" w14:paraId="4B4137C1" w14:textId="77777777" w:rsidTr="00B27980">
        <w:trPr>
          <w:trHeight w:val="290"/>
          <w:jc w:val="center"/>
        </w:trPr>
        <w:tc>
          <w:tcPr>
            <w:tcW w:w="2520" w:type="dxa"/>
            <w:tcBorders>
              <w:top w:val="nil"/>
              <w:left w:val="single" w:sz="4" w:space="0" w:color="auto"/>
              <w:bottom w:val="single" w:sz="4" w:space="0" w:color="auto"/>
              <w:right w:val="single" w:sz="4" w:space="0" w:color="auto"/>
            </w:tcBorders>
            <w:shd w:val="clear" w:color="000000" w:fill="FFF2CC"/>
            <w:noWrap/>
            <w:vAlign w:val="bottom"/>
            <w:hideMark/>
          </w:tcPr>
          <w:p w14:paraId="143E3731" w14:textId="77777777" w:rsidR="00B27980" w:rsidRPr="00B27980" w:rsidRDefault="00B27980" w:rsidP="00B27980">
            <w:pPr>
              <w:rPr>
                <w:rFonts w:ascii="Calibri" w:hAnsi="Calibri" w:cs="Calibri"/>
                <w:color w:val="000000"/>
                <w:sz w:val="22"/>
                <w:szCs w:val="22"/>
                <w:lang w:eastAsia="en-GB"/>
              </w:rPr>
            </w:pPr>
            <w:r w:rsidRPr="00B27980">
              <w:rPr>
                <w:rFonts w:ascii="Calibri" w:hAnsi="Calibri" w:cs="Calibri"/>
                <w:color w:val="000000"/>
                <w:sz w:val="22"/>
                <w:szCs w:val="22"/>
                <w:lang w:eastAsia="en-GB"/>
              </w:rPr>
              <w:t>Every other week</w:t>
            </w:r>
          </w:p>
        </w:tc>
        <w:tc>
          <w:tcPr>
            <w:tcW w:w="2220" w:type="dxa"/>
            <w:tcBorders>
              <w:top w:val="nil"/>
              <w:left w:val="nil"/>
              <w:bottom w:val="single" w:sz="4" w:space="0" w:color="auto"/>
              <w:right w:val="single" w:sz="4" w:space="0" w:color="auto"/>
            </w:tcBorders>
            <w:shd w:val="clear" w:color="000000" w:fill="FFF2CC"/>
            <w:noWrap/>
            <w:vAlign w:val="bottom"/>
            <w:hideMark/>
          </w:tcPr>
          <w:p w14:paraId="31D81F9A" w14:textId="77777777" w:rsidR="00B27980" w:rsidRPr="00B27980" w:rsidRDefault="00B27980" w:rsidP="00B27980">
            <w:pPr>
              <w:jc w:val="right"/>
              <w:rPr>
                <w:rFonts w:ascii="Calibri" w:hAnsi="Calibri" w:cs="Calibri"/>
                <w:color w:val="000000"/>
                <w:sz w:val="22"/>
                <w:szCs w:val="22"/>
                <w:lang w:eastAsia="en-GB"/>
              </w:rPr>
            </w:pPr>
            <w:r w:rsidRPr="00B27980">
              <w:rPr>
                <w:rFonts w:ascii="Calibri" w:hAnsi="Calibri" w:cs="Calibri"/>
                <w:color w:val="000000"/>
                <w:sz w:val="22"/>
                <w:szCs w:val="22"/>
                <w:lang w:eastAsia="en-GB"/>
              </w:rPr>
              <w:t>8</w:t>
            </w:r>
          </w:p>
        </w:tc>
      </w:tr>
      <w:tr w:rsidR="00B27980" w:rsidRPr="00B27980" w14:paraId="10F45A63" w14:textId="77777777" w:rsidTr="00B27980">
        <w:trPr>
          <w:trHeight w:val="290"/>
          <w:jc w:val="center"/>
        </w:trPr>
        <w:tc>
          <w:tcPr>
            <w:tcW w:w="2520" w:type="dxa"/>
            <w:tcBorders>
              <w:top w:val="nil"/>
              <w:left w:val="single" w:sz="4" w:space="0" w:color="auto"/>
              <w:bottom w:val="single" w:sz="4" w:space="0" w:color="auto"/>
              <w:right w:val="single" w:sz="4" w:space="0" w:color="auto"/>
            </w:tcBorders>
            <w:shd w:val="clear" w:color="000000" w:fill="FFF2CC"/>
            <w:noWrap/>
            <w:vAlign w:val="bottom"/>
            <w:hideMark/>
          </w:tcPr>
          <w:p w14:paraId="2004B4AB" w14:textId="77777777" w:rsidR="00B27980" w:rsidRPr="00B27980" w:rsidRDefault="00B27980" w:rsidP="00B27980">
            <w:pPr>
              <w:rPr>
                <w:rFonts w:ascii="Calibri" w:hAnsi="Calibri" w:cs="Calibri"/>
                <w:color w:val="000000"/>
                <w:sz w:val="22"/>
                <w:szCs w:val="22"/>
                <w:lang w:eastAsia="en-GB"/>
              </w:rPr>
            </w:pPr>
            <w:r w:rsidRPr="00B27980">
              <w:rPr>
                <w:rFonts w:ascii="Calibri" w:hAnsi="Calibri" w:cs="Calibri"/>
                <w:color w:val="000000"/>
                <w:sz w:val="22"/>
                <w:szCs w:val="22"/>
                <w:lang w:eastAsia="en-GB"/>
              </w:rPr>
              <w:t>Once a month</w:t>
            </w:r>
          </w:p>
        </w:tc>
        <w:tc>
          <w:tcPr>
            <w:tcW w:w="2220" w:type="dxa"/>
            <w:tcBorders>
              <w:top w:val="nil"/>
              <w:left w:val="nil"/>
              <w:bottom w:val="single" w:sz="4" w:space="0" w:color="auto"/>
              <w:right w:val="single" w:sz="4" w:space="0" w:color="auto"/>
            </w:tcBorders>
            <w:shd w:val="clear" w:color="000000" w:fill="FFF2CC"/>
            <w:noWrap/>
            <w:vAlign w:val="bottom"/>
            <w:hideMark/>
          </w:tcPr>
          <w:p w14:paraId="6F93B785" w14:textId="77777777" w:rsidR="00B27980" w:rsidRPr="00B27980" w:rsidRDefault="00B27980" w:rsidP="00B27980">
            <w:pPr>
              <w:jc w:val="right"/>
              <w:rPr>
                <w:rFonts w:ascii="Calibri" w:hAnsi="Calibri" w:cs="Calibri"/>
                <w:color w:val="000000"/>
                <w:sz w:val="22"/>
                <w:szCs w:val="22"/>
                <w:lang w:eastAsia="en-GB"/>
              </w:rPr>
            </w:pPr>
            <w:r w:rsidRPr="00B27980">
              <w:rPr>
                <w:rFonts w:ascii="Calibri" w:hAnsi="Calibri" w:cs="Calibri"/>
                <w:color w:val="000000"/>
                <w:sz w:val="22"/>
                <w:szCs w:val="22"/>
                <w:lang w:eastAsia="en-GB"/>
              </w:rPr>
              <w:t>5</w:t>
            </w:r>
          </w:p>
        </w:tc>
      </w:tr>
      <w:tr w:rsidR="00B27980" w:rsidRPr="00B27980" w14:paraId="26115422" w14:textId="77777777" w:rsidTr="00B27980">
        <w:trPr>
          <w:trHeight w:val="290"/>
          <w:jc w:val="center"/>
        </w:trPr>
        <w:tc>
          <w:tcPr>
            <w:tcW w:w="2520" w:type="dxa"/>
            <w:tcBorders>
              <w:top w:val="nil"/>
              <w:left w:val="single" w:sz="4" w:space="0" w:color="auto"/>
              <w:bottom w:val="nil"/>
              <w:right w:val="single" w:sz="4" w:space="0" w:color="auto"/>
            </w:tcBorders>
            <w:shd w:val="clear" w:color="000000" w:fill="FFF2CC"/>
            <w:noWrap/>
            <w:vAlign w:val="bottom"/>
            <w:hideMark/>
          </w:tcPr>
          <w:p w14:paraId="093C3F31" w14:textId="77777777" w:rsidR="00B27980" w:rsidRPr="00B27980" w:rsidRDefault="00B27980" w:rsidP="00B27980">
            <w:pPr>
              <w:rPr>
                <w:rFonts w:ascii="Calibri" w:hAnsi="Calibri" w:cs="Calibri"/>
                <w:color w:val="000000"/>
                <w:sz w:val="22"/>
                <w:szCs w:val="22"/>
                <w:lang w:eastAsia="en-GB"/>
              </w:rPr>
            </w:pPr>
            <w:r w:rsidRPr="00B27980">
              <w:rPr>
                <w:rFonts w:ascii="Calibri" w:hAnsi="Calibri" w:cs="Calibri"/>
                <w:color w:val="000000"/>
                <w:sz w:val="22"/>
                <w:szCs w:val="22"/>
                <w:lang w:eastAsia="en-GB"/>
              </w:rPr>
              <w:t>Other</w:t>
            </w:r>
          </w:p>
        </w:tc>
        <w:tc>
          <w:tcPr>
            <w:tcW w:w="2220" w:type="dxa"/>
            <w:tcBorders>
              <w:top w:val="nil"/>
              <w:left w:val="nil"/>
              <w:bottom w:val="nil"/>
              <w:right w:val="single" w:sz="4" w:space="0" w:color="auto"/>
            </w:tcBorders>
            <w:shd w:val="clear" w:color="000000" w:fill="FFF2CC"/>
            <w:noWrap/>
            <w:vAlign w:val="bottom"/>
            <w:hideMark/>
          </w:tcPr>
          <w:p w14:paraId="6750E941" w14:textId="77777777" w:rsidR="00B27980" w:rsidRPr="00B27980" w:rsidRDefault="00B27980" w:rsidP="00B27980">
            <w:pPr>
              <w:jc w:val="right"/>
              <w:rPr>
                <w:rFonts w:ascii="Calibri" w:hAnsi="Calibri" w:cs="Calibri"/>
                <w:color w:val="000000"/>
                <w:sz w:val="22"/>
                <w:szCs w:val="22"/>
                <w:lang w:eastAsia="en-GB"/>
              </w:rPr>
            </w:pPr>
            <w:r w:rsidRPr="00B27980">
              <w:rPr>
                <w:rFonts w:ascii="Calibri" w:hAnsi="Calibri" w:cs="Calibri"/>
                <w:color w:val="000000"/>
                <w:sz w:val="22"/>
                <w:szCs w:val="22"/>
                <w:lang w:eastAsia="en-GB"/>
              </w:rPr>
              <w:t>8</w:t>
            </w:r>
          </w:p>
        </w:tc>
      </w:tr>
      <w:tr w:rsidR="00B27980" w:rsidRPr="00B27980" w14:paraId="3831A0D1" w14:textId="77777777" w:rsidTr="00B27980">
        <w:trPr>
          <w:trHeight w:val="290"/>
          <w:jc w:val="center"/>
        </w:trPr>
        <w:tc>
          <w:tcPr>
            <w:tcW w:w="2520" w:type="dxa"/>
            <w:tcBorders>
              <w:top w:val="nil"/>
              <w:left w:val="single" w:sz="4" w:space="0" w:color="auto"/>
              <w:bottom w:val="single" w:sz="4" w:space="0" w:color="auto"/>
              <w:right w:val="single" w:sz="4" w:space="0" w:color="auto"/>
            </w:tcBorders>
            <w:shd w:val="clear" w:color="000000" w:fill="FFF2CC"/>
            <w:noWrap/>
            <w:vAlign w:val="bottom"/>
          </w:tcPr>
          <w:p w14:paraId="303E0B00" w14:textId="77777777" w:rsidR="00B27980" w:rsidRPr="00B27980" w:rsidRDefault="00B27980" w:rsidP="00B27980">
            <w:pPr>
              <w:rPr>
                <w:rFonts w:ascii="Calibri" w:hAnsi="Calibri" w:cs="Calibri"/>
                <w:color w:val="000000"/>
                <w:sz w:val="22"/>
                <w:szCs w:val="22"/>
                <w:lang w:eastAsia="en-GB"/>
              </w:rPr>
            </w:pPr>
          </w:p>
        </w:tc>
        <w:tc>
          <w:tcPr>
            <w:tcW w:w="2220" w:type="dxa"/>
            <w:tcBorders>
              <w:top w:val="nil"/>
              <w:left w:val="nil"/>
              <w:bottom w:val="single" w:sz="4" w:space="0" w:color="auto"/>
              <w:right w:val="single" w:sz="4" w:space="0" w:color="auto"/>
            </w:tcBorders>
            <w:shd w:val="clear" w:color="000000" w:fill="FFF2CC"/>
            <w:noWrap/>
            <w:vAlign w:val="bottom"/>
          </w:tcPr>
          <w:p w14:paraId="5738C6DB" w14:textId="77777777" w:rsidR="00B27980" w:rsidRPr="00B27980" w:rsidRDefault="00B27980" w:rsidP="00B27980">
            <w:pPr>
              <w:jc w:val="right"/>
              <w:rPr>
                <w:rFonts w:ascii="Calibri" w:hAnsi="Calibri" w:cs="Calibri"/>
                <w:color w:val="000000"/>
                <w:sz w:val="22"/>
                <w:szCs w:val="22"/>
                <w:lang w:eastAsia="en-GB"/>
              </w:rPr>
            </w:pPr>
          </w:p>
        </w:tc>
      </w:tr>
    </w:tbl>
    <w:p w14:paraId="30A0452D" w14:textId="62F342EC" w:rsidR="00B52A1F" w:rsidRDefault="00611A9A" w:rsidP="00FA31CA">
      <w:pPr>
        <w:jc w:val="both"/>
        <w:rPr>
          <w:sz w:val="22"/>
          <w:szCs w:val="22"/>
        </w:rPr>
      </w:pPr>
      <w:r>
        <w:rPr>
          <w:sz w:val="22"/>
          <w:szCs w:val="22"/>
        </w:rPr>
        <w:t xml:space="preserve"> </w:t>
      </w:r>
    </w:p>
    <w:p w14:paraId="295B3F23" w14:textId="66C5C766" w:rsidR="00B27980" w:rsidRDefault="0082325C" w:rsidP="00FA31CA">
      <w:pPr>
        <w:jc w:val="both"/>
        <w:rPr>
          <w:sz w:val="22"/>
          <w:szCs w:val="22"/>
        </w:rPr>
      </w:pPr>
      <w:r>
        <w:rPr>
          <w:sz w:val="22"/>
          <w:szCs w:val="22"/>
        </w:rPr>
        <w:t xml:space="preserve">The table shows the usage that people have with the forest, </w:t>
      </w:r>
      <w:r w:rsidR="001A4973">
        <w:rPr>
          <w:sz w:val="22"/>
          <w:szCs w:val="22"/>
        </w:rPr>
        <w:t>comments under other</w:t>
      </w:r>
      <w:r w:rsidR="001100FE">
        <w:rPr>
          <w:sz w:val="22"/>
          <w:szCs w:val="22"/>
        </w:rPr>
        <w:t xml:space="preserve"> included were the public visited less than once a month, or in some cases </w:t>
      </w:r>
      <w:r w:rsidR="001602C8">
        <w:rPr>
          <w:sz w:val="22"/>
          <w:szCs w:val="22"/>
        </w:rPr>
        <w:t>a qualitative comment such as “as often as possible” or “occasionally” was used.</w:t>
      </w:r>
    </w:p>
    <w:p w14:paraId="4C7F8319" w14:textId="52D53743" w:rsidR="00E71CF7" w:rsidRDefault="00E71CF7" w:rsidP="00FA31CA">
      <w:pPr>
        <w:jc w:val="both"/>
        <w:rPr>
          <w:sz w:val="22"/>
          <w:szCs w:val="22"/>
        </w:rPr>
      </w:pPr>
    </w:p>
    <w:p w14:paraId="58B5F5BB" w14:textId="109F8B87" w:rsidR="00E71CF7" w:rsidRDefault="00E71CF7" w:rsidP="00FA31CA">
      <w:pPr>
        <w:jc w:val="both"/>
        <w:rPr>
          <w:sz w:val="22"/>
          <w:szCs w:val="22"/>
        </w:rPr>
      </w:pPr>
      <w:r>
        <w:rPr>
          <w:sz w:val="22"/>
          <w:szCs w:val="22"/>
        </w:rPr>
        <w:t xml:space="preserve">From this </w:t>
      </w:r>
      <w:r w:rsidR="00E86732">
        <w:rPr>
          <w:sz w:val="22"/>
          <w:szCs w:val="22"/>
        </w:rPr>
        <w:t>most of</w:t>
      </w:r>
      <w:r>
        <w:rPr>
          <w:sz w:val="22"/>
          <w:szCs w:val="22"/>
        </w:rPr>
        <w:t xml:space="preserve"> the responses have come from </w:t>
      </w:r>
      <w:r w:rsidR="008C087C">
        <w:rPr>
          <w:sz w:val="22"/>
          <w:szCs w:val="22"/>
        </w:rPr>
        <w:t>people who visit the forest on a daily basis, showing the huge amount of use from the public</w:t>
      </w:r>
      <w:r w:rsidR="002A57C5">
        <w:rPr>
          <w:sz w:val="22"/>
          <w:szCs w:val="22"/>
        </w:rPr>
        <w:t xml:space="preserve"> these woodlands get. </w:t>
      </w:r>
    </w:p>
    <w:p w14:paraId="53B8711D" w14:textId="65D852C7" w:rsidR="00F27E24" w:rsidRDefault="00F27E24" w:rsidP="00FA31CA">
      <w:pPr>
        <w:jc w:val="both"/>
        <w:rPr>
          <w:sz w:val="22"/>
          <w:szCs w:val="22"/>
        </w:rPr>
      </w:pPr>
    </w:p>
    <w:p w14:paraId="1692DF51" w14:textId="77777777" w:rsidR="008A14C6" w:rsidRDefault="008A14C6" w:rsidP="00FA31CA">
      <w:pPr>
        <w:jc w:val="both"/>
        <w:rPr>
          <w:b/>
          <w:bCs/>
          <w:sz w:val="22"/>
          <w:szCs w:val="22"/>
        </w:rPr>
      </w:pPr>
    </w:p>
    <w:p w14:paraId="2DEA0DB3" w14:textId="77777777" w:rsidR="008A14C6" w:rsidRDefault="008A14C6" w:rsidP="00FA31CA">
      <w:pPr>
        <w:jc w:val="both"/>
        <w:rPr>
          <w:b/>
          <w:bCs/>
          <w:sz w:val="22"/>
          <w:szCs w:val="22"/>
        </w:rPr>
      </w:pPr>
    </w:p>
    <w:p w14:paraId="67576900" w14:textId="77777777" w:rsidR="008A14C6" w:rsidRDefault="008A14C6" w:rsidP="00FA31CA">
      <w:pPr>
        <w:jc w:val="both"/>
        <w:rPr>
          <w:b/>
          <w:bCs/>
          <w:sz w:val="22"/>
          <w:szCs w:val="22"/>
        </w:rPr>
      </w:pPr>
    </w:p>
    <w:p w14:paraId="5C6A964C" w14:textId="77777777" w:rsidR="008A14C6" w:rsidRDefault="008A14C6" w:rsidP="00FA31CA">
      <w:pPr>
        <w:jc w:val="both"/>
        <w:rPr>
          <w:b/>
          <w:bCs/>
          <w:sz w:val="22"/>
          <w:szCs w:val="22"/>
        </w:rPr>
      </w:pPr>
    </w:p>
    <w:p w14:paraId="3B27E5BF" w14:textId="77777777" w:rsidR="008A14C6" w:rsidRDefault="008A14C6" w:rsidP="00FA31CA">
      <w:pPr>
        <w:jc w:val="both"/>
        <w:rPr>
          <w:b/>
          <w:bCs/>
          <w:sz w:val="22"/>
          <w:szCs w:val="22"/>
        </w:rPr>
      </w:pPr>
    </w:p>
    <w:p w14:paraId="5FE85040" w14:textId="77777777" w:rsidR="008A14C6" w:rsidRDefault="008A14C6" w:rsidP="00FA31CA">
      <w:pPr>
        <w:jc w:val="both"/>
        <w:rPr>
          <w:b/>
          <w:bCs/>
          <w:sz w:val="22"/>
          <w:szCs w:val="22"/>
        </w:rPr>
      </w:pPr>
    </w:p>
    <w:p w14:paraId="4C67C7FF" w14:textId="77777777" w:rsidR="008A14C6" w:rsidRDefault="008A14C6" w:rsidP="00FA31CA">
      <w:pPr>
        <w:jc w:val="both"/>
        <w:rPr>
          <w:b/>
          <w:bCs/>
          <w:sz w:val="22"/>
          <w:szCs w:val="22"/>
        </w:rPr>
      </w:pPr>
    </w:p>
    <w:p w14:paraId="233EC258" w14:textId="77777777" w:rsidR="008A14C6" w:rsidRDefault="008A14C6" w:rsidP="00FA31CA">
      <w:pPr>
        <w:jc w:val="both"/>
        <w:rPr>
          <w:b/>
          <w:bCs/>
          <w:sz w:val="22"/>
          <w:szCs w:val="22"/>
        </w:rPr>
      </w:pPr>
    </w:p>
    <w:p w14:paraId="0AF6ED3F" w14:textId="77777777" w:rsidR="008A14C6" w:rsidRDefault="008A14C6" w:rsidP="00FA31CA">
      <w:pPr>
        <w:jc w:val="both"/>
        <w:rPr>
          <w:b/>
          <w:bCs/>
          <w:sz w:val="22"/>
          <w:szCs w:val="22"/>
        </w:rPr>
      </w:pPr>
    </w:p>
    <w:p w14:paraId="752F0349" w14:textId="77777777" w:rsidR="008A14C6" w:rsidRDefault="008A14C6" w:rsidP="00FA31CA">
      <w:pPr>
        <w:jc w:val="both"/>
        <w:rPr>
          <w:b/>
          <w:bCs/>
          <w:sz w:val="22"/>
          <w:szCs w:val="22"/>
        </w:rPr>
      </w:pPr>
    </w:p>
    <w:p w14:paraId="7261EF8F" w14:textId="77777777" w:rsidR="008A14C6" w:rsidRDefault="008A14C6" w:rsidP="00FA31CA">
      <w:pPr>
        <w:jc w:val="both"/>
        <w:rPr>
          <w:b/>
          <w:bCs/>
          <w:sz w:val="22"/>
          <w:szCs w:val="22"/>
        </w:rPr>
      </w:pPr>
    </w:p>
    <w:p w14:paraId="7D074BF4" w14:textId="77777777" w:rsidR="008A14C6" w:rsidRDefault="008A14C6" w:rsidP="00FA31CA">
      <w:pPr>
        <w:jc w:val="both"/>
        <w:rPr>
          <w:b/>
          <w:bCs/>
          <w:sz w:val="22"/>
          <w:szCs w:val="22"/>
        </w:rPr>
      </w:pPr>
    </w:p>
    <w:p w14:paraId="589C0F51" w14:textId="77777777" w:rsidR="008A14C6" w:rsidRDefault="008A14C6" w:rsidP="00FA31CA">
      <w:pPr>
        <w:jc w:val="both"/>
        <w:rPr>
          <w:b/>
          <w:bCs/>
          <w:sz w:val="22"/>
          <w:szCs w:val="22"/>
        </w:rPr>
      </w:pPr>
    </w:p>
    <w:p w14:paraId="254ABBBF" w14:textId="77777777" w:rsidR="008A14C6" w:rsidRDefault="008A14C6" w:rsidP="00FA31CA">
      <w:pPr>
        <w:jc w:val="both"/>
        <w:rPr>
          <w:b/>
          <w:bCs/>
          <w:sz w:val="22"/>
          <w:szCs w:val="22"/>
        </w:rPr>
      </w:pPr>
    </w:p>
    <w:p w14:paraId="15324049" w14:textId="77777777" w:rsidR="008A14C6" w:rsidRDefault="008A14C6" w:rsidP="00FA31CA">
      <w:pPr>
        <w:jc w:val="both"/>
        <w:rPr>
          <w:b/>
          <w:bCs/>
          <w:sz w:val="22"/>
          <w:szCs w:val="22"/>
        </w:rPr>
      </w:pPr>
    </w:p>
    <w:p w14:paraId="7555E0C9" w14:textId="77777777" w:rsidR="008A14C6" w:rsidRDefault="008A14C6" w:rsidP="00FA31CA">
      <w:pPr>
        <w:jc w:val="both"/>
        <w:rPr>
          <w:b/>
          <w:bCs/>
          <w:sz w:val="22"/>
          <w:szCs w:val="22"/>
        </w:rPr>
      </w:pPr>
    </w:p>
    <w:p w14:paraId="050FD783" w14:textId="77777777" w:rsidR="008A14C6" w:rsidRDefault="008A14C6" w:rsidP="00FA31CA">
      <w:pPr>
        <w:jc w:val="both"/>
        <w:rPr>
          <w:b/>
          <w:bCs/>
          <w:sz w:val="22"/>
          <w:szCs w:val="22"/>
        </w:rPr>
      </w:pPr>
    </w:p>
    <w:p w14:paraId="577743C2" w14:textId="77777777" w:rsidR="008A14C6" w:rsidRDefault="008A14C6" w:rsidP="00FA31CA">
      <w:pPr>
        <w:jc w:val="both"/>
        <w:rPr>
          <w:b/>
          <w:bCs/>
          <w:sz w:val="22"/>
          <w:szCs w:val="22"/>
        </w:rPr>
      </w:pPr>
    </w:p>
    <w:p w14:paraId="6BF723BF" w14:textId="77777777" w:rsidR="008A14C6" w:rsidRDefault="008A14C6" w:rsidP="00FA31CA">
      <w:pPr>
        <w:jc w:val="both"/>
        <w:rPr>
          <w:b/>
          <w:bCs/>
          <w:sz w:val="22"/>
          <w:szCs w:val="22"/>
        </w:rPr>
      </w:pPr>
    </w:p>
    <w:p w14:paraId="7AB59384" w14:textId="77777777" w:rsidR="008A14C6" w:rsidRDefault="008A14C6" w:rsidP="00FA31CA">
      <w:pPr>
        <w:jc w:val="both"/>
        <w:rPr>
          <w:b/>
          <w:bCs/>
          <w:sz w:val="22"/>
          <w:szCs w:val="22"/>
        </w:rPr>
      </w:pPr>
    </w:p>
    <w:p w14:paraId="67C2CEC5" w14:textId="77777777" w:rsidR="008A14C6" w:rsidRDefault="008A14C6" w:rsidP="00FA31CA">
      <w:pPr>
        <w:jc w:val="both"/>
        <w:rPr>
          <w:b/>
          <w:bCs/>
          <w:sz w:val="22"/>
          <w:szCs w:val="22"/>
        </w:rPr>
      </w:pPr>
    </w:p>
    <w:p w14:paraId="41C9AFC1" w14:textId="77777777" w:rsidR="008A14C6" w:rsidRDefault="008A14C6" w:rsidP="00FA31CA">
      <w:pPr>
        <w:jc w:val="both"/>
        <w:rPr>
          <w:b/>
          <w:bCs/>
          <w:sz w:val="22"/>
          <w:szCs w:val="22"/>
        </w:rPr>
      </w:pPr>
    </w:p>
    <w:p w14:paraId="481E5D5C" w14:textId="77777777" w:rsidR="008A14C6" w:rsidRDefault="008A14C6" w:rsidP="00FA31CA">
      <w:pPr>
        <w:jc w:val="both"/>
        <w:rPr>
          <w:b/>
          <w:bCs/>
          <w:sz w:val="22"/>
          <w:szCs w:val="22"/>
        </w:rPr>
      </w:pPr>
    </w:p>
    <w:p w14:paraId="560B9149" w14:textId="77777777" w:rsidR="008A14C6" w:rsidRDefault="008A14C6" w:rsidP="00FA31CA">
      <w:pPr>
        <w:jc w:val="both"/>
        <w:rPr>
          <w:b/>
          <w:bCs/>
          <w:sz w:val="22"/>
          <w:szCs w:val="22"/>
        </w:rPr>
      </w:pPr>
    </w:p>
    <w:p w14:paraId="452CFB74" w14:textId="77777777" w:rsidR="008A14C6" w:rsidRDefault="008A14C6" w:rsidP="00FA31CA">
      <w:pPr>
        <w:jc w:val="both"/>
        <w:rPr>
          <w:b/>
          <w:bCs/>
          <w:sz w:val="22"/>
          <w:szCs w:val="22"/>
        </w:rPr>
      </w:pPr>
    </w:p>
    <w:p w14:paraId="3BC0FA2B" w14:textId="77777777" w:rsidR="008A14C6" w:rsidRDefault="008A14C6" w:rsidP="00FA31CA">
      <w:pPr>
        <w:jc w:val="both"/>
        <w:rPr>
          <w:b/>
          <w:bCs/>
          <w:sz w:val="22"/>
          <w:szCs w:val="22"/>
        </w:rPr>
      </w:pPr>
    </w:p>
    <w:p w14:paraId="35C0DBE7" w14:textId="77777777" w:rsidR="008A14C6" w:rsidRDefault="008A14C6" w:rsidP="00FA31CA">
      <w:pPr>
        <w:jc w:val="both"/>
        <w:rPr>
          <w:b/>
          <w:bCs/>
          <w:sz w:val="22"/>
          <w:szCs w:val="22"/>
        </w:rPr>
      </w:pPr>
    </w:p>
    <w:p w14:paraId="0391821E" w14:textId="77777777" w:rsidR="008A14C6" w:rsidRDefault="008A14C6" w:rsidP="00FA31CA">
      <w:pPr>
        <w:jc w:val="both"/>
        <w:rPr>
          <w:b/>
          <w:bCs/>
          <w:sz w:val="22"/>
          <w:szCs w:val="22"/>
        </w:rPr>
      </w:pPr>
    </w:p>
    <w:p w14:paraId="3416C689" w14:textId="77777777" w:rsidR="008A14C6" w:rsidRDefault="008A14C6" w:rsidP="00FA31CA">
      <w:pPr>
        <w:jc w:val="both"/>
        <w:rPr>
          <w:b/>
          <w:bCs/>
          <w:sz w:val="22"/>
          <w:szCs w:val="22"/>
        </w:rPr>
      </w:pPr>
    </w:p>
    <w:p w14:paraId="566A2564" w14:textId="77777777" w:rsidR="008A14C6" w:rsidRDefault="008A14C6" w:rsidP="00FA31CA">
      <w:pPr>
        <w:jc w:val="both"/>
        <w:rPr>
          <w:b/>
          <w:bCs/>
          <w:sz w:val="22"/>
          <w:szCs w:val="22"/>
        </w:rPr>
      </w:pPr>
    </w:p>
    <w:p w14:paraId="323B9463" w14:textId="77777777" w:rsidR="008A14C6" w:rsidRDefault="008A14C6" w:rsidP="00FA31CA">
      <w:pPr>
        <w:jc w:val="both"/>
        <w:rPr>
          <w:b/>
          <w:bCs/>
          <w:sz w:val="22"/>
          <w:szCs w:val="22"/>
        </w:rPr>
      </w:pPr>
    </w:p>
    <w:p w14:paraId="36EC960D" w14:textId="71FA8134" w:rsidR="00F27E24" w:rsidRDefault="00F27E24" w:rsidP="00FA31CA">
      <w:pPr>
        <w:jc w:val="both"/>
        <w:rPr>
          <w:b/>
          <w:bCs/>
          <w:sz w:val="22"/>
          <w:szCs w:val="22"/>
        </w:rPr>
      </w:pPr>
      <w:r>
        <w:rPr>
          <w:b/>
          <w:bCs/>
          <w:sz w:val="22"/>
          <w:szCs w:val="22"/>
        </w:rPr>
        <w:t>What activities are people undertaking?</w:t>
      </w:r>
    </w:p>
    <w:p w14:paraId="143A67ED" w14:textId="1FB1A679" w:rsidR="00F27E24" w:rsidRDefault="00F27E24" w:rsidP="00FA31CA">
      <w:pPr>
        <w:jc w:val="both"/>
        <w:rPr>
          <w:b/>
          <w:bCs/>
          <w:sz w:val="22"/>
          <w:szCs w:val="22"/>
        </w:rPr>
      </w:pPr>
    </w:p>
    <w:p w14:paraId="7D4C2C59" w14:textId="1CA21885" w:rsidR="00F27E24" w:rsidRDefault="00F27E24" w:rsidP="00FA31CA">
      <w:pPr>
        <w:jc w:val="both"/>
        <w:rPr>
          <w:sz w:val="22"/>
          <w:szCs w:val="22"/>
        </w:rPr>
      </w:pPr>
      <w:r>
        <w:rPr>
          <w:sz w:val="22"/>
          <w:szCs w:val="22"/>
        </w:rPr>
        <w:t xml:space="preserve">When viewing the comments under this section, </w:t>
      </w:r>
      <w:r w:rsidR="00C829D2">
        <w:rPr>
          <w:sz w:val="22"/>
          <w:szCs w:val="22"/>
        </w:rPr>
        <w:t xml:space="preserve">where multiple activities have been mentioned </w:t>
      </w:r>
      <w:r w:rsidR="00DB12A4">
        <w:rPr>
          <w:sz w:val="22"/>
          <w:szCs w:val="22"/>
        </w:rPr>
        <w:t>each individual activity has been added. For example</w:t>
      </w:r>
      <w:r w:rsidR="006C14B5">
        <w:rPr>
          <w:sz w:val="22"/>
          <w:szCs w:val="22"/>
        </w:rPr>
        <w:t>,</w:t>
      </w:r>
      <w:r w:rsidR="00DB12A4">
        <w:rPr>
          <w:sz w:val="22"/>
          <w:szCs w:val="22"/>
        </w:rPr>
        <w:t xml:space="preserve"> if a comment read “I </w:t>
      </w:r>
      <w:r w:rsidR="006C14B5">
        <w:rPr>
          <w:sz w:val="22"/>
          <w:szCs w:val="22"/>
        </w:rPr>
        <w:t xml:space="preserve">use the woodland for walking and running” both have been added. </w:t>
      </w:r>
    </w:p>
    <w:p w14:paraId="11936A94" w14:textId="5F6C7573" w:rsidR="006C14B5" w:rsidRDefault="006C14B5" w:rsidP="00FA31CA">
      <w:pPr>
        <w:jc w:val="both"/>
        <w:rPr>
          <w:sz w:val="22"/>
          <w:szCs w:val="22"/>
        </w:rPr>
      </w:pPr>
    </w:p>
    <w:tbl>
      <w:tblPr>
        <w:tblW w:w="3220" w:type="dxa"/>
        <w:jc w:val="center"/>
        <w:tblLook w:val="04A0" w:firstRow="1" w:lastRow="0" w:firstColumn="1" w:lastColumn="0" w:noHBand="0" w:noVBand="1"/>
      </w:tblPr>
      <w:tblGrid>
        <w:gridCol w:w="2260"/>
        <w:gridCol w:w="960"/>
      </w:tblGrid>
      <w:tr w:rsidR="008A14C6" w:rsidRPr="008A14C6" w14:paraId="5E846994" w14:textId="77777777" w:rsidTr="008A14C6">
        <w:trPr>
          <w:trHeight w:val="290"/>
          <w:jc w:val="center"/>
        </w:trPr>
        <w:tc>
          <w:tcPr>
            <w:tcW w:w="226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5B1A256" w14:textId="77777777"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Activities</w:t>
            </w:r>
          </w:p>
        </w:tc>
        <w:tc>
          <w:tcPr>
            <w:tcW w:w="960" w:type="dxa"/>
            <w:tcBorders>
              <w:top w:val="single" w:sz="4" w:space="0" w:color="auto"/>
              <w:left w:val="nil"/>
              <w:bottom w:val="single" w:sz="4" w:space="0" w:color="auto"/>
              <w:right w:val="single" w:sz="4" w:space="0" w:color="auto"/>
            </w:tcBorders>
            <w:shd w:val="clear" w:color="000000" w:fill="5B9BD5"/>
            <w:noWrap/>
            <w:vAlign w:val="bottom"/>
            <w:hideMark/>
          </w:tcPr>
          <w:p w14:paraId="2AAD8999" w14:textId="77777777"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 </w:t>
            </w:r>
          </w:p>
        </w:tc>
      </w:tr>
      <w:tr w:rsidR="008A14C6" w:rsidRPr="008A14C6" w14:paraId="0BDEAB6D"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18D3390C" w14:textId="77777777"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Dog Walking</w:t>
            </w:r>
          </w:p>
        </w:tc>
        <w:tc>
          <w:tcPr>
            <w:tcW w:w="960" w:type="dxa"/>
            <w:tcBorders>
              <w:top w:val="nil"/>
              <w:left w:val="nil"/>
              <w:bottom w:val="single" w:sz="4" w:space="0" w:color="auto"/>
              <w:right w:val="single" w:sz="4" w:space="0" w:color="auto"/>
            </w:tcBorders>
            <w:shd w:val="clear" w:color="000000" w:fill="FCE4D6"/>
            <w:noWrap/>
            <w:vAlign w:val="bottom"/>
            <w:hideMark/>
          </w:tcPr>
          <w:p w14:paraId="7A403282" w14:textId="77777777" w:rsidR="008A14C6" w:rsidRPr="008A14C6" w:rsidRDefault="008A14C6"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eastAsia="en-GB"/>
              </w:rPr>
              <w:t>14</w:t>
            </w:r>
          </w:p>
        </w:tc>
      </w:tr>
      <w:tr w:rsidR="008A14C6" w:rsidRPr="008A14C6" w14:paraId="7A8DE102"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7863345C" w14:textId="77777777"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Running</w:t>
            </w:r>
          </w:p>
        </w:tc>
        <w:tc>
          <w:tcPr>
            <w:tcW w:w="960" w:type="dxa"/>
            <w:tcBorders>
              <w:top w:val="nil"/>
              <w:left w:val="nil"/>
              <w:bottom w:val="single" w:sz="4" w:space="0" w:color="auto"/>
              <w:right w:val="single" w:sz="4" w:space="0" w:color="auto"/>
            </w:tcBorders>
            <w:shd w:val="clear" w:color="000000" w:fill="FCE4D6"/>
            <w:noWrap/>
            <w:vAlign w:val="bottom"/>
            <w:hideMark/>
          </w:tcPr>
          <w:p w14:paraId="10DC9D5E" w14:textId="77777777" w:rsidR="008A14C6" w:rsidRPr="008A14C6" w:rsidRDefault="008A14C6"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eastAsia="en-GB"/>
              </w:rPr>
              <w:t>17</w:t>
            </w:r>
          </w:p>
        </w:tc>
      </w:tr>
      <w:tr w:rsidR="008A14C6" w:rsidRPr="008A14C6" w14:paraId="1AA13F66"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2FFDFCF8" w14:textId="77777777"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Watching Wildlife</w:t>
            </w:r>
          </w:p>
        </w:tc>
        <w:tc>
          <w:tcPr>
            <w:tcW w:w="960" w:type="dxa"/>
            <w:tcBorders>
              <w:top w:val="nil"/>
              <w:left w:val="nil"/>
              <w:bottom w:val="single" w:sz="4" w:space="0" w:color="auto"/>
              <w:right w:val="single" w:sz="4" w:space="0" w:color="auto"/>
            </w:tcBorders>
            <w:shd w:val="clear" w:color="000000" w:fill="FCE4D6"/>
            <w:noWrap/>
            <w:vAlign w:val="bottom"/>
            <w:hideMark/>
          </w:tcPr>
          <w:p w14:paraId="3DDE77A8" w14:textId="77777777" w:rsidR="008A14C6" w:rsidRPr="008A14C6" w:rsidRDefault="008A14C6"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eastAsia="en-GB"/>
              </w:rPr>
              <w:t>4</w:t>
            </w:r>
          </w:p>
        </w:tc>
      </w:tr>
      <w:tr w:rsidR="008A14C6" w:rsidRPr="008A14C6" w14:paraId="28C06644"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3709FDF4" w14:textId="254976D5"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Commuting</w:t>
            </w:r>
          </w:p>
        </w:tc>
        <w:tc>
          <w:tcPr>
            <w:tcW w:w="960" w:type="dxa"/>
            <w:tcBorders>
              <w:top w:val="nil"/>
              <w:left w:val="nil"/>
              <w:bottom w:val="single" w:sz="4" w:space="0" w:color="auto"/>
              <w:right w:val="single" w:sz="4" w:space="0" w:color="auto"/>
            </w:tcBorders>
            <w:shd w:val="clear" w:color="000000" w:fill="FCE4D6"/>
            <w:noWrap/>
            <w:vAlign w:val="bottom"/>
            <w:hideMark/>
          </w:tcPr>
          <w:p w14:paraId="15604193" w14:textId="77777777" w:rsidR="008A14C6" w:rsidRPr="008A14C6" w:rsidRDefault="008A14C6"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eastAsia="en-GB"/>
              </w:rPr>
              <w:t>2</w:t>
            </w:r>
          </w:p>
        </w:tc>
      </w:tr>
      <w:tr w:rsidR="008A14C6" w:rsidRPr="008A14C6" w14:paraId="5A45E200"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78200B94" w14:textId="77777777"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Horse riding</w:t>
            </w:r>
          </w:p>
        </w:tc>
        <w:tc>
          <w:tcPr>
            <w:tcW w:w="960" w:type="dxa"/>
            <w:tcBorders>
              <w:top w:val="nil"/>
              <w:left w:val="nil"/>
              <w:bottom w:val="single" w:sz="4" w:space="0" w:color="auto"/>
              <w:right w:val="single" w:sz="4" w:space="0" w:color="auto"/>
            </w:tcBorders>
            <w:shd w:val="clear" w:color="000000" w:fill="FCE4D6"/>
            <w:noWrap/>
            <w:vAlign w:val="bottom"/>
            <w:hideMark/>
          </w:tcPr>
          <w:p w14:paraId="0069148C" w14:textId="77777777" w:rsidR="008A14C6" w:rsidRPr="008A14C6" w:rsidRDefault="008A14C6"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eastAsia="en-GB"/>
              </w:rPr>
              <w:t>4</w:t>
            </w:r>
          </w:p>
        </w:tc>
      </w:tr>
      <w:tr w:rsidR="008A14C6" w:rsidRPr="008A14C6" w14:paraId="36EBC23F"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45FBFB1C" w14:textId="77777777"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Mountain Biking</w:t>
            </w:r>
          </w:p>
        </w:tc>
        <w:tc>
          <w:tcPr>
            <w:tcW w:w="960" w:type="dxa"/>
            <w:tcBorders>
              <w:top w:val="nil"/>
              <w:left w:val="nil"/>
              <w:bottom w:val="single" w:sz="4" w:space="0" w:color="auto"/>
              <w:right w:val="single" w:sz="4" w:space="0" w:color="auto"/>
            </w:tcBorders>
            <w:shd w:val="clear" w:color="000000" w:fill="FCE4D6"/>
            <w:noWrap/>
            <w:vAlign w:val="bottom"/>
            <w:hideMark/>
          </w:tcPr>
          <w:p w14:paraId="6EDD329E" w14:textId="77777777" w:rsidR="008A14C6" w:rsidRPr="008A14C6" w:rsidRDefault="008A14C6"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eastAsia="en-GB"/>
              </w:rPr>
              <w:t>37</w:t>
            </w:r>
          </w:p>
        </w:tc>
      </w:tr>
      <w:tr w:rsidR="008A14C6" w:rsidRPr="008A14C6" w14:paraId="45BE4B9A"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0D87C5A1" w14:textId="77777777"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Enjoy Nature</w:t>
            </w:r>
          </w:p>
        </w:tc>
        <w:tc>
          <w:tcPr>
            <w:tcW w:w="960" w:type="dxa"/>
            <w:tcBorders>
              <w:top w:val="nil"/>
              <w:left w:val="nil"/>
              <w:bottom w:val="single" w:sz="4" w:space="0" w:color="auto"/>
              <w:right w:val="single" w:sz="4" w:space="0" w:color="auto"/>
            </w:tcBorders>
            <w:shd w:val="clear" w:color="000000" w:fill="FCE4D6"/>
            <w:noWrap/>
            <w:vAlign w:val="bottom"/>
            <w:hideMark/>
          </w:tcPr>
          <w:p w14:paraId="2CB563B1" w14:textId="77777777" w:rsidR="008A14C6" w:rsidRPr="008A14C6" w:rsidRDefault="008A14C6"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eastAsia="en-GB"/>
              </w:rPr>
              <w:t>13</w:t>
            </w:r>
          </w:p>
        </w:tc>
      </w:tr>
      <w:tr w:rsidR="008A14C6" w:rsidRPr="008A14C6" w14:paraId="6DBCD013"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306725AB" w14:textId="69226BB4"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Play</w:t>
            </w:r>
            <w:r w:rsidR="00410739">
              <w:rPr>
                <w:rFonts w:ascii="Calibri" w:hAnsi="Calibri" w:cs="Calibri"/>
                <w:color w:val="000000"/>
                <w:sz w:val="22"/>
                <w:szCs w:val="22"/>
                <w:lang w:eastAsia="en-GB"/>
              </w:rPr>
              <w:t xml:space="preserve"> area for </w:t>
            </w:r>
            <w:r w:rsidRPr="008A14C6">
              <w:rPr>
                <w:rFonts w:ascii="Calibri" w:hAnsi="Calibri" w:cs="Calibri"/>
                <w:color w:val="000000"/>
                <w:sz w:val="22"/>
                <w:szCs w:val="22"/>
                <w:lang w:eastAsia="en-GB"/>
              </w:rPr>
              <w:t>Children</w:t>
            </w:r>
          </w:p>
        </w:tc>
        <w:tc>
          <w:tcPr>
            <w:tcW w:w="960" w:type="dxa"/>
            <w:tcBorders>
              <w:top w:val="nil"/>
              <w:left w:val="nil"/>
              <w:bottom w:val="single" w:sz="4" w:space="0" w:color="auto"/>
              <w:right w:val="single" w:sz="4" w:space="0" w:color="auto"/>
            </w:tcBorders>
            <w:shd w:val="clear" w:color="000000" w:fill="FCE4D6"/>
            <w:noWrap/>
            <w:vAlign w:val="bottom"/>
            <w:hideMark/>
          </w:tcPr>
          <w:p w14:paraId="001CD8FB" w14:textId="77777777" w:rsidR="008A14C6" w:rsidRPr="008A14C6" w:rsidRDefault="008A14C6"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eastAsia="en-GB"/>
              </w:rPr>
              <w:t>2</w:t>
            </w:r>
          </w:p>
        </w:tc>
      </w:tr>
      <w:tr w:rsidR="008A14C6" w:rsidRPr="008A14C6" w14:paraId="0F99FA18"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7F876043" w14:textId="77777777"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Health Reasons</w:t>
            </w:r>
          </w:p>
        </w:tc>
        <w:tc>
          <w:tcPr>
            <w:tcW w:w="960" w:type="dxa"/>
            <w:tcBorders>
              <w:top w:val="nil"/>
              <w:left w:val="nil"/>
              <w:bottom w:val="single" w:sz="4" w:space="0" w:color="auto"/>
              <w:right w:val="single" w:sz="4" w:space="0" w:color="auto"/>
            </w:tcBorders>
            <w:shd w:val="clear" w:color="000000" w:fill="FCE4D6"/>
            <w:noWrap/>
            <w:vAlign w:val="bottom"/>
            <w:hideMark/>
          </w:tcPr>
          <w:p w14:paraId="0784E035" w14:textId="77777777" w:rsidR="008A14C6" w:rsidRPr="008A14C6" w:rsidRDefault="008A14C6"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eastAsia="en-GB"/>
              </w:rPr>
              <w:t>4</w:t>
            </w:r>
          </w:p>
        </w:tc>
      </w:tr>
      <w:tr w:rsidR="008A14C6" w:rsidRPr="008A14C6" w14:paraId="4DADEE76"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211C1DF9" w14:textId="77777777"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Education</w:t>
            </w:r>
          </w:p>
        </w:tc>
        <w:tc>
          <w:tcPr>
            <w:tcW w:w="960" w:type="dxa"/>
            <w:tcBorders>
              <w:top w:val="nil"/>
              <w:left w:val="nil"/>
              <w:bottom w:val="single" w:sz="4" w:space="0" w:color="auto"/>
              <w:right w:val="single" w:sz="4" w:space="0" w:color="auto"/>
            </w:tcBorders>
            <w:shd w:val="clear" w:color="000000" w:fill="FCE4D6"/>
            <w:noWrap/>
            <w:vAlign w:val="bottom"/>
            <w:hideMark/>
          </w:tcPr>
          <w:p w14:paraId="4EB69639" w14:textId="77777777" w:rsidR="008A14C6" w:rsidRPr="008A14C6" w:rsidRDefault="008A14C6"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eastAsia="en-GB"/>
              </w:rPr>
              <w:t>1</w:t>
            </w:r>
          </w:p>
        </w:tc>
      </w:tr>
      <w:tr w:rsidR="008A14C6" w:rsidRPr="008A14C6" w14:paraId="0959D894"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24A1F1F8" w14:textId="77777777"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Photography</w:t>
            </w:r>
          </w:p>
        </w:tc>
        <w:tc>
          <w:tcPr>
            <w:tcW w:w="960" w:type="dxa"/>
            <w:tcBorders>
              <w:top w:val="nil"/>
              <w:left w:val="nil"/>
              <w:bottom w:val="single" w:sz="4" w:space="0" w:color="auto"/>
              <w:right w:val="single" w:sz="4" w:space="0" w:color="auto"/>
            </w:tcBorders>
            <w:shd w:val="clear" w:color="000000" w:fill="FCE4D6"/>
            <w:noWrap/>
            <w:vAlign w:val="bottom"/>
            <w:hideMark/>
          </w:tcPr>
          <w:p w14:paraId="73CC8D69" w14:textId="77777777" w:rsidR="008A14C6" w:rsidRPr="008A14C6" w:rsidRDefault="008A14C6"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eastAsia="en-GB"/>
              </w:rPr>
              <w:t>1</w:t>
            </w:r>
          </w:p>
        </w:tc>
      </w:tr>
      <w:tr w:rsidR="008A14C6" w:rsidRPr="008A14C6" w14:paraId="2CC5AA5E"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56D65ABD" w14:textId="77777777"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Walking</w:t>
            </w:r>
          </w:p>
        </w:tc>
        <w:tc>
          <w:tcPr>
            <w:tcW w:w="960" w:type="dxa"/>
            <w:tcBorders>
              <w:top w:val="nil"/>
              <w:left w:val="nil"/>
              <w:bottom w:val="single" w:sz="4" w:space="0" w:color="auto"/>
              <w:right w:val="single" w:sz="4" w:space="0" w:color="auto"/>
            </w:tcBorders>
            <w:shd w:val="clear" w:color="000000" w:fill="FCE4D6"/>
            <w:noWrap/>
            <w:vAlign w:val="bottom"/>
            <w:hideMark/>
          </w:tcPr>
          <w:p w14:paraId="7863EE9B" w14:textId="77777777" w:rsidR="008A14C6" w:rsidRPr="008A14C6" w:rsidRDefault="008A14C6"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eastAsia="en-GB"/>
              </w:rPr>
              <w:t>33</w:t>
            </w:r>
          </w:p>
        </w:tc>
      </w:tr>
      <w:tr w:rsidR="008A14C6" w:rsidRPr="008A14C6" w14:paraId="27BDBF6D"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3625ADF1" w14:textId="77777777"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Biking</w:t>
            </w:r>
          </w:p>
        </w:tc>
        <w:tc>
          <w:tcPr>
            <w:tcW w:w="960" w:type="dxa"/>
            <w:tcBorders>
              <w:top w:val="nil"/>
              <w:left w:val="nil"/>
              <w:bottom w:val="single" w:sz="4" w:space="0" w:color="auto"/>
              <w:right w:val="single" w:sz="4" w:space="0" w:color="auto"/>
            </w:tcBorders>
            <w:shd w:val="clear" w:color="000000" w:fill="FCE4D6"/>
            <w:noWrap/>
            <w:vAlign w:val="bottom"/>
            <w:hideMark/>
          </w:tcPr>
          <w:p w14:paraId="5E8ECF90" w14:textId="77777777" w:rsidR="008A14C6" w:rsidRPr="008A14C6" w:rsidRDefault="008A14C6"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eastAsia="en-GB"/>
              </w:rPr>
              <w:t>7</w:t>
            </w:r>
          </w:p>
        </w:tc>
      </w:tr>
      <w:tr w:rsidR="008A14C6" w:rsidRPr="008A14C6" w14:paraId="1E5B6B48"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35657298" w14:textId="77777777"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Relaxation</w:t>
            </w:r>
          </w:p>
        </w:tc>
        <w:tc>
          <w:tcPr>
            <w:tcW w:w="960" w:type="dxa"/>
            <w:tcBorders>
              <w:top w:val="nil"/>
              <w:left w:val="nil"/>
              <w:bottom w:val="single" w:sz="4" w:space="0" w:color="auto"/>
              <w:right w:val="single" w:sz="4" w:space="0" w:color="auto"/>
            </w:tcBorders>
            <w:shd w:val="clear" w:color="000000" w:fill="FCE4D6"/>
            <w:noWrap/>
            <w:vAlign w:val="bottom"/>
            <w:hideMark/>
          </w:tcPr>
          <w:p w14:paraId="0FE9FB53" w14:textId="77777777" w:rsidR="008A14C6" w:rsidRPr="008A14C6" w:rsidRDefault="008A14C6"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eastAsia="en-GB"/>
              </w:rPr>
              <w:t>2</w:t>
            </w:r>
          </w:p>
        </w:tc>
      </w:tr>
      <w:tr w:rsidR="008A14C6" w:rsidRPr="008A14C6" w14:paraId="2A49B375" w14:textId="77777777" w:rsidTr="008A14C6">
        <w:trPr>
          <w:trHeight w:val="290"/>
          <w:jc w:val="center"/>
        </w:trPr>
        <w:tc>
          <w:tcPr>
            <w:tcW w:w="2260" w:type="dxa"/>
            <w:tcBorders>
              <w:top w:val="nil"/>
              <w:left w:val="single" w:sz="4" w:space="0" w:color="auto"/>
              <w:bottom w:val="single" w:sz="4" w:space="0" w:color="auto"/>
              <w:right w:val="single" w:sz="4" w:space="0" w:color="auto"/>
            </w:tcBorders>
            <w:shd w:val="clear" w:color="000000" w:fill="FCE4D6"/>
            <w:noWrap/>
            <w:vAlign w:val="bottom"/>
            <w:hideMark/>
          </w:tcPr>
          <w:p w14:paraId="342F719D" w14:textId="25751EEB" w:rsidR="008A14C6" w:rsidRPr="008A14C6" w:rsidRDefault="008A14C6" w:rsidP="008A14C6">
            <w:pPr>
              <w:rPr>
                <w:rFonts w:ascii="Calibri" w:hAnsi="Calibri" w:cs="Calibri"/>
                <w:color w:val="000000"/>
                <w:sz w:val="22"/>
                <w:szCs w:val="22"/>
                <w:lang w:eastAsia="en-GB"/>
              </w:rPr>
            </w:pPr>
            <w:r w:rsidRPr="008A14C6">
              <w:rPr>
                <w:rFonts w:ascii="Calibri" w:hAnsi="Calibri" w:cs="Calibri"/>
                <w:color w:val="000000"/>
                <w:sz w:val="22"/>
                <w:szCs w:val="22"/>
                <w:lang w:eastAsia="en-GB"/>
              </w:rPr>
              <w:t>Social</w:t>
            </w:r>
          </w:p>
        </w:tc>
        <w:tc>
          <w:tcPr>
            <w:tcW w:w="960" w:type="dxa"/>
            <w:tcBorders>
              <w:top w:val="nil"/>
              <w:left w:val="nil"/>
              <w:bottom w:val="single" w:sz="4" w:space="0" w:color="auto"/>
              <w:right w:val="single" w:sz="4" w:space="0" w:color="auto"/>
            </w:tcBorders>
            <w:shd w:val="clear" w:color="000000" w:fill="FCE4D6"/>
            <w:noWrap/>
            <w:vAlign w:val="bottom"/>
            <w:hideMark/>
          </w:tcPr>
          <w:p w14:paraId="1B266051" w14:textId="77777777" w:rsidR="008A14C6" w:rsidRPr="008A14C6" w:rsidRDefault="008A14C6" w:rsidP="008A14C6">
            <w:pPr>
              <w:jc w:val="right"/>
              <w:rPr>
                <w:rFonts w:ascii="Calibri" w:hAnsi="Calibri" w:cs="Calibri"/>
                <w:color w:val="000000"/>
                <w:sz w:val="22"/>
                <w:szCs w:val="22"/>
                <w:lang w:eastAsia="en-GB"/>
              </w:rPr>
            </w:pPr>
            <w:r w:rsidRPr="008A14C6">
              <w:rPr>
                <w:rFonts w:ascii="Calibri" w:hAnsi="Calibri" w:cs="Calibri"/>
                <w:color w:val="000000"/>
                <w:sz w:val="22"/>
                <w:szCs w:val="22"/>
                <w:lang w:eastAsia="en-GB"/>
              </w:rPr>
              <w:t>3</w:t>
            </w:r>
          </w:p>
        </w:tc>
      </w:tr>
    </w:tbl>
    <w:p w14:paraId="5EE293C4" w14:textId="77777777" w:rsidR="006C14B5" w:rsidRDefault="006C14B5" w:rsidP="00FA31CA">
      <w:pPr>
        <w:jc w:val="both"/>
        <w:rPr>
          <w:sz w:val="22"/>
          <w:szCs w:val="22"/>
        </w:rPr>
      </w:pPr>
    </w:p>
    <w:p w14:paraId="167FE50C" w14:textId="4382B9FA" w:rsidR="006C14B5" w:rsidRDefault="006C14B5" w:rsidP="00FA31CA">
      <w:pPr>
        <w:jc w:val="both"/>
        <w:rPr>
          <w:sz w:val="22"/>
          <w:szCs w:val="22"/>
        </w:rPr>
      </w:pPr>
    </w:p>
    <w:p w14:paraId="2CF91564" w14:textId="77777777" w:rsidR="00990412" w:rsidRDefault="00471641" w:rsidP="00FA31CA">
      <w:pPr>
        <w:jc w:val="both"/>
        <w:rPr>
          <w:sz w:val="22"/>
          <w:szCs w:val="22"/>
        </w:rPr>
      </w:pPr>
      <w:r>
        <w:rPr>
          <w:sz w:val="22"/>
          <w:szCs w:val="22"/>
        </w:rPr>
        <w:t xml:space="preserve">The table above Shows  that mountain biking, Walking and Running were the most popular activities, </w:t>
      </w:r>
      <w:r w:rsidR="00EC50A6">
        <w:rPr>
          <w:sz w:val="22"/>
          <w:szCs w:val="22"/>
        </w:rPr>
        <w:t>where no specification on mountain biking was stated this was added as Biking</w:t>
      </w:r>
      <w:r w:rsidR="00B67DD6">
        <w:rPr>
          <w:sz w:val="22"/>
          <w:szCs w:val="22"/>
        </w:rPr>
        <w:t xml:space="preserve">, and where no activities were stated but a comment such as </w:t>
      </w:r>
      <w:r w:rsidR="00D73888">
        <w:rPr>
          <w:sz w:val="22"/>
          <w:szCs w:val="22"/>
        </w:rPr>
        <w:t>“</w:t>
      </w:r>
      <w:r w:rsidR="00B67DD6">
        <w:rPr>
          <w:sz w:val="22"/>
          <w:szCs w:val="22"/>
        </w:rPr>
        <w:t>meeting friends</w:t>
      </w:r>
      <w:r w:rsidR="00D73888">
        <w:rPr>
          <w:sz w:val="22"/>
          <w:szCs w:val="22"/>
        </w:rPr>
        <w:t>” was added this has been included as Social.</w:t>
      </w:r>
      <w:r w:rsidR="00B67DD6">
        <w:rPr>
          <w:sz w:val="22"/>
          <w:szCs w:val="22"/>
        </w:rPr>
        <w:t xml:space="preserve"> </w:t>
      </w:r>
      <w:r w:rsidR="00443C2C">
        <w:rPr>
          <w:sz w:val="22"/>
          <w:szCs w:val="22"/>
        </w:rPr>
        <w:t xml:space="preserve"> Health reason were included under comments other than for physical health, such as mental health and wellbeing. </w:t>
      </w:r>
    </w:p>
    <w:p w14:paraId="713AEA01" w14:textId="77777777" w:rsidR="00214427" w:rsidRDefault="00214427" w:rsidP="00FA31CA">
      <w:pPr>
        <w:jc w:val="both"/>
        <w:rPr>
          <w:sz w:val="22"/>
          <w:szCs w:val="22"/>
        </w:rPr>
      </w:pPr>
    </w:p>
    <w:p w14:paraId="5A8642FB" w14:textId="77777777" w:rsidR="00214427" w:rsidRDefault="00214427" w:rsidP="00FA31CA">
      <w:pPr>
        <w:jc w:val="both"/>
        <w:rPr>
          <w:sz w:val="22"/>
          <w:szCs w:val="22"/>
        </w:rPr>
      </w:pPr>
    </w:p>
    <w:p w14:paraId="79A037B4" w14:textId="77777777" w:rsidR="00214427" w:rsidRDefault="00214427" w:rsidP="00FA31CA">
      <w:pPr>
        <w:jc w:val="both"/>
        <w:rPr>
          <w:sz w:val="22"/>
          <w:szCs w:val="22"/>
        </w:rPr>
      </w:pPr>
      <w:r>
        <w:rPr>
          <w:sz w:val="22"/>
          <w:szCs w:val="22"/>
        </w:rPr>
        <w:t xml:space="preserve">The graph below shows the </w:t>
      </w:r>
      <w:r w:rsidR="004F12E5">
        <w:rPr>
          <w:sz w:val="22"/>
          <w:szCs w:val="22"/>
        </w:rPr>
        <w:t>same table in a different format, the recreational value of these woodlands is clear</w:t>
      </w:r>
      <w:r w:rsidR="00F44092">
        <w:rPr>
          <w:sz w:val="22"/>
          <w:szCs w:val="22"/>
        </w:rPr>
        <w:t xml:space="preserve"> from this information and will be providing a huge amount of health and </w:t>
      </w:r>
      <w:proofErr w:type="spellStart"/>
      <w:r w:rsidR="00F44092">
        <w:rPr>
          <w:sz w:val="22"/>
          <w:szCs w:val="22"/>
        </w:rPr>
        <w:t>well being</w:t>
      </w:r>
      <w:proofErr w:type="spellEnd"/>
      <w:r w:rsidR="00F44092">
        <w:rPr>
          <w:sz w:val="22"/>
          <w:szCs w:val="22"/>
        </w:rPr>
        <w:t xml:space="preserve"> to the local</w:t>
      </w:r>
      <w:r w:rsidR="00334C56">
        <w:rPr>
          <w:sz w:val="22"/>
          <w:szCs w:val="22"/>
        </w:rPr>
        <w:t xml:space="preserve"> community. </w:t>
      </w:r>
    </w:p>
    <w:p w14:paraId="348D0501" w14:textId="77777777" w:rsidR="00656D7E" w:rsidRDefault="00656D7E" w:rsidP="00FA31CA">
      <w:pPr>
        <w:jc w:val="both"/>
        <w:rPr>
          <w:sz w:val="22"/>
          <w:szCs w:val="22"/>
        </w:rPr>
      </w:pPr>
    </w:p>
    <w:p w14:paraId="35A5ECF2" w14:textId="77777777" w:rsidR="00656D7E" w:rsidRDefault="00656D7E" w:rsidP="00FA31CA">
      <w:pPr>
        <w:jc w:val="both"/>
        <w:rPr>
          <w:sz w:val="22"/>
          <w:szCs w:val="22"/>
        </w:rPr>
      </w:pPr>
    </w:p>
    <w:p w14:paraId="58271F57" w14:textId="055C012E" w:rsidR="00656D7E" w:rsidRDefault="00656D7E" w:rsidP="00FA31CA">
      <w:pPr>
        <w:jc w:val="both"/>
        <w:rPr>
          <w:sz w:val="22"/>
          <w:szCs w:val="22"/>
        </w:rPr>
        <w:sectPr w:rsidR="00656D7E" w:rsidSect="00CA1697">
          <w:pgSz w:w="11920" w:h="16840"/>
          <w:pgMar w:top="720" w:right="720" w:bottom="720" w:left="720" w:header="720" w:footer="720" w:gutter="0"/>
          <w:cols w:space="720"/>
          <w:noEndnote/>
          <w:titlePg/>
          <w:docGrid w:linePitch="326"/>
        </w:sectPr>
      </w:pPr>
    </w:p>
    <w:p w14:paraId="00082441" w14:textId="77777777" w:rsidR="005A31F5" w:rsidRDefault="00990412" w:rsidP="00FA31CA">
      <w:pPr>
        <w:jc w:val="both"/>
        <w:rPr>
          <w:sz w:val="22"/>
          <w:szCs w:val="22"/>
        </w:rPr>
        <w:sectPr w:rsidR="005A31F5" w:rsidSect="00990412">
          <w:pgSz w:w="16840" w:h="11920" w:orient="landscape"/>
          <w:pgMar w:top="720" w:right="720" w:bottom="720" w:left="720" w:header="720" w:footer="720" w:gutter="0"/>
          <w:cols w:space="720"/>
          <w:noEndnote/>
          <w:titlePg/>
          <w:docGrid w:linePitch="326"/>
        </w:sectPr>
      </w:pPr>
      <w:r>
        <w:rPr>
          <w:noProof/>
        </w:rPr>
        <w:lastRenderedPageBreak/>
        <w:drawing>
          <wp:inline distT="0" distB="0" distL="0" distR="0" wp14:anchorId="4B9E85F1" wp14:editId="3D79E7FC">
            <wp:extent cx="9544050" cy="4429125"/>
            <wp:effectExtent l="0" t="0" r="0" b="9525"/>
            <wp:docPr id="14" name="Chart 14">
              <a:extLst xmlns:a="http://schemas.openxmlformats.org/drawingml/2006/main">
                <a:ext uri="{FF2B5EF4-FFF2-40B4-BE49-F238E27FC236}">
                  <a16:creationId xmlns:a16="http://schemas.microsoft.com/office/drawing/2014/main" id="{3E5622B4-172C-4A3B-BDD1-8165B32E1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2583A4" w14:textId="527C279A" w:rsidR="00990412" w:rsidRDefault="00990412" w:rsidP="00FA31CA">
      <w:pPr>
        <w:jc w:val="both"/>
        <w:rPr>
          <w:sz w:val="22"/>
          <w:szCs w:val="22"/>
        </w:rPr>
      </w:pPr>
    </w:p>
    <w:p w14:paraId="30B26D33" w14:textId="77777777" w:rsidR="00F36D8A" w:rsidRDefault="00F36D8A">
      <w:pPr>
        <w:rPr>
          <w:b/>
          <w:bCs/>
          <w:sz w:val="22"/>
          <w:szCs w:val="22"/>
        </w:rPr>
      </w:pPr>
      <w:r>
        <w:rPr>
          <w:b/>
          <w:bCs/>
          <w:sz w:val="22"/>
          <w:szCs w:val="22"/>
        </w:rPr>
        <w:t>Primary concerns</w:t>
      </w:r>
    </w:p>
    <w:p w14:paraId="465B3C9D" w14:textId="77777777" w:rsidR="00F36D8A" w:rsidRDefault="00F36D8A">
      <w:pPr>
        <w:rPr>
          <w:b/>
          <w:bCs/>
          <w:sz w:val="22"/>
          <w:szCs w:val="22"/>
        </w:rPr>
      </w:pPr>
    </w:p>
    <w:p w14:paraId="4D1A82B2" w14:textId="470ADE62" w:rsidR="006D5E5D" w:rsidRDefault="00F36D8A">
      <w:pPr>
        <w:rPr>
          <w:sz w:val="22"/>
          <w:szCs w:val="22"/>
        </w:rPr>
      </w:pPr>
      <w:r>
        <w:rPr>
          <w:sz w:val="22"/>
          <w:szCs w:val="22"/>
        </w:rPr>
        <w:t xml:space="preserve">The following section will </w:t>
      </w:r>
      <w:r w:rsidR="00CB4F82">
        <w:rPr>
          <w:sz w:val="22"/>
          <w:szCs w:val="22"/>
        </w:rPr>
        <w:t>highlight the main areas of concerns that have been highlighted from the consultation. Where multiple comments have been</w:t>
      </w:r>
      <w:r w:rsidR="006D5E5D">
        <w:rPr>
          <w:sz w:val="22"/>
          <w:szCs w:val="22"/>
        </w:rPr>
        <w:t xml:space="preserve"> stated</w:t>
      </w:r>
      <w:r w:rsidR="00CB4F82">
        <w:rPr>
          <w:sz w:val="22"/>
          <w:szCs w:val="22"/>
        </w:rPr>
        <w:t xml:space="preserve"> they have been included in </w:t>
      </w:r>
      <w:r w:rsidR="006B0A3B">
        <w:rPr>
          <w:sz w:val="22"/>
          <w:szCs w:val="22"/>
        </w:rPr>
        <w:t>all</w:t>
      </w:r>
      <w:r w:rsidR="00D07FB4">
        <w:rPr>
          <w:sz w:val="22"/>
          <w:szCs w:val="22"/>
        </w:rPr>
        <w:t xml:space="preserve"> the areas. In some </w:t>
      </w:r>
      <w:r w:rsidR="006D5E5D">
        <w:rPr>
          <w:sz w:val="22"/>
          <w:szCs w:val="22"/>
        </w:rPr>
        <w:t>cases,</w:t>
      </w:r>
      <w:r w:rsidR="00D07FB4">
        <w:rPr>
          <w:sz w:val="22"/>
          <w:szCs w:val="22"/>
        </w:rPr>
        <w:t xml:space="preserve"> no specific comments were made</w:t>
      </w:r>
      <w:r w:rsidR="006D5E5D">
        <w:rPr>
          <w:sz w:val="22"/>
          <w:szCs w:val="22"/>
        </w:rPr>
        <w:t xml:space="preserve">. </w:t>
      </w:r>
    </w:p>
    <w:p w14:paraId="70BC7FF0" w14:textId="77777777" w:rsidR="006D5E5D" w:rsidRDefault="006D5E5D">
      <w:pPr>
        <w:rPr>
          <w:sz w:val="22"/>
          <w:szCs w:val="22"/>
        </w:rPr>
      </w:pPr>
    </w:p>
    <w:p w14:paraId="0512CE5A" w14:textId="77777777" w:rsidR="00A16883" w:rsidRDefault="006D5E5D">
      <w:pPr>
        <w:rPr>
          <w:sz w:val="22"/>
          <w:szCs w:val="22"/>
        </w:rPr>
      </w:pPr>
      <w:r>
        <w:rPr>
          <w:sz w:val="22"/>
          <w:szCs w:val="22"/>
        </w:rPr>
        <w:t xml:space="preserve">Many of the comments included </w:t>
      </w:r>
      <w:r w:rsidR="007E0EFE">
        <w:rPr>
          <w:sz w:val="22"/>
          <w:szCs w:val="22"/>
        </w:rPr>
        <w:t xml:space="preserve">great detail, for the purposes of this document the primary concerns have been </w:t>
      </w:r>
      <w:r w:rsidR="008D2694">
        <w:rPr>
          <w:sz w:val="22"/>
          <w:szCs w:val="22"/>
        </w:rPr>
        <w:t xml:space="preserve">condensed into the categories that are within the table below. </w:t>
      </w:r>
    </w:p>
    <w:p w14:paraId="659682E8" w14:textId="77777777" w:rsidR="00A16883" w:rsidRDefault="00A16883">
      <w:pPr>
        <w:rPr>
          <w:sz w:val="22"/>
          <w:szCs w:val="22"/>
        </w:rPr>
      </w:pPr>
    </w:p>
    <w:tbl>
      <w:tblPr>
        <w:tblW w:w="6038" w:type="dxa"/>
        <w:jc w:val="center"/>
        <w:tblLook w:val="04A0" w:firstRow="1" w:lastRow="0" w:firstColumn="1" w:lastColumn="0" w:noHBand="0" w:noVBand="1"/>
      </w:tblPr>
      <w:tblGrid>
        <w:gridCol w:w="5078"/>
        <w:gridCol w:w="1038"/>
      </w:tblGrid>
      <w:tr w:rsidR="00231567" w:rsidRPr="00231567" w14:paraId="2C038B95" w14:textId="77777777" w:rsidTr="00231567">
        <w:trPr>
          <w:trHeight w:val="290"/>
          <w:jc w:val="center"/>
        </w:trPr>
        <w:tc>
          <w:tcPr>
            <w:tcW w:w="5078"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374B5CB9"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Concerns</w:t>
            </w:r>
          </w:p>
        </w:tc>
        <w:tc>
          <w:tcPr>
            <w:tcW w:w="960"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6130E665"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Numbers</w:t>
            </w:r>
          </w:p>
        </w:tc>
      </w:tr>
      <w:tr w:rsidR="00231567" w:rsidRPr="00231567" w14:paraId="32BD9319"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1F0E9345"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Mountain biking (damage to trails from felling)</w:t>
            </w:r>
          </w:p>
        </w:tc>
        <w:tc>
          <w:tcPr>
            <w:tcW w:w="960" w:type="dxa"/>
            <w:tcBorders>
              <w:top w:val="nil"/>
              <w:left w:val="nil"/>
              <w:bottom w:val="single" w:sz="4" w:space="0" w:color="auto"/>
              <w:right w:val="single" w:sz="4" w:space="0" w:color="auto"/>
            </w:tcBorders>
            <w:shd w:val="clear" w:color="000000" w:fill="E2EFDA"/>
            <w:noWrap/>
            <w:vAlign w:val="bottom"/>
            <w:hideMark/>
          </w:tcPr>
          <w:p w14:paraId="0D348421"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38</w:t>
            </w:r>
          </w:p>
        </w:tc>
      </w:tr>
      <w:tr w:rsidR="00231567" w:rsidRPr="00231567" w14:paraId="6C8491B0"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2DC0E6E5" w14:textId="13B20B70"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 xml:space="preserve">Size of </w:t>
            </w:r>
            <w:proofErr w:type="spellStart"/>
            <w:r>
              <w:rPr>
                <w:rFonts w:ascii="Calibri" w:hAnsi="Calibri" w:cs="Calibri"/>
                <w:color w:val="000000"/>
                <w:sz w:val="22"/>
                <w:szCs w:val="22"/>
                <w:lang w:eastAsia="en-GB"/>
              </w:rPr>
              <w:t>clearfelling</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5C66BD9A"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15</w:t>
            </w:r>
          </w:p>
        </w:tc>
      </w:tr>
      <w:tr w:rsidR="00231567" w:rsidRPr="00231567" w14:paraId="5DFCA77A"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34D5F77D" w14:textId="2BD41F19"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 xml:space="preserve">Red Squirrel </w:t>
            </w:r>
            <w:r w:rsidR="005F5AFD">
              <w:rPr>
                <w:rFonts w:ascii="Calibri" w:hAnsi="Calibri" w:cs="Calibri"/>
                <w:color w:val="000000"/>
                <w:sz w:val="22"/>
                <w:szCs w:val="22"/>
                <w:lang w:eastAsia="en-GB"/>
              </w:rPr>
              <w:t>conservation</w:t>
            </w:r>
          </w:p>
        </w:tc>
        <w:tc>
          <w:tcPr>
            <w:tcW w:w="960" w:type="dxa"/>
            <w:tcBorders>
              <w:top w:val="nil"/>
              <w:left w:val="nil"/>
              <w:bottom w:val="single" w:sz="4" w:space="0" w:color="auto"/>
              <w:right w:val="single" w:sz="4" w:space="0" w:color="auto"/>
            </w:tcBorders>
            <w:shd w:val="clear" w:color="000000" w:fill="E2EFDA"/>
            <w:noWrap/>
            <w:vAlign w:val="bottom"/>
            <w:hideMark/>
          </w:tcPr>
          <w:p w14:paraId="0F843547"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9</w:t>
            </w:r>
          </w:p>
        </w:tc>
      </w:tr>
      <w:tr w:rsidR="00231567" w:rsidRPr="00231567" w14:paraId="5D74B61C"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40B1E67C"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Concerns over future recreational benefits</w:t>
            </w:r>
          </w:p>
        </w:tc>
        <w:tc>
          <w:tcPr>
            <w:tcW w:w="960" w:type="dxa"/>
            <w:tcBorders>
              <w:top w:val="nil"/>
              <w:left w:val="nil"/>
              <w:bottom w:val="single" w:sz="4" w:space="0" w:color="auto"/>
              <w:right w:val="single" w:sz="4" w:space="0" w:color="auto"/>
            </w:tcBorders>
            <w:shd w:val="clear" w:color="000000" w:fill="E2EFDA"/>
            <w:noWrap/>
            <w:vAlign w:val="bottom"/>
            <w:hideMark/>
          </w:tcPr>
          <w:p w14:paraId="03E403DC"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7</w:t>
            </w:r>
          </w:p>
        </w:tc>
      </w:tr>
      <w:tr w:rsidR="00231567" w:rsidRPr="00231567" w14:paraId="46835657"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617B29EF"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Damage to Trails</w:t>
            </w:r>
          </w:p>
        </w:tc>
        <w:tc>
          <w:tcPr>
            <w:tcW w:w="960" w:type="dxa"/>
            <w:tcBorders>
              <w:top w:val="nil"/>
              <w:left w:val="nil"/>
              <w:bottom w:val="single" w:sz="4" w:space="0" w:color="auto"/>
              <w:right w:val="single" w:sz="4" w:space="0" w:color="auto"/>
            </w:tcBorders>
            <w:shd w:val="clear" w:color="000000" w:fill="E2EFDA"/>
            <w:noWrap/>
            <w:vAlign w:val="bottom"/>
            <w:hideMark/>
          </w:tcPr>
          <w:p w14:paraId="4D04A6E4"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5</w:t>
            </w:r>
          </w:p>
        </w:tc>
      </w:tr>
      <w:tr w:rsidR="00231567" w:rsidRPr="00231567" w14:paraId="17DFCAE1"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37941575" w14:textId="755AA77D"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 xml:space="preserve">Impact on </w:t>
            </w:r>
            <w:r w:rsidR="00505916" w:rsidRPr="00231567">
              <w:rPr>
                <w:rFonts w:ascii="Calibri" w:hAnsi="Calibri" w:cs="Calibri"/>
                <w:color w:val="000000"/>
                <w:sz w:val="22"/>
                <w:szCs w:val="22"/>
                <w:lang w:eastAsia="en-GB"/>
              </w:rPr>
              <w:t>Bio</w:t>
            </w:r>
            <w:r w:rsidR="00505916">
              <w:rPr>
                <w:rFonts w:ascii="Calibri" w:hAnsi="Calibri" w:cs="Calibri"/>
                <w:color w:val="000000"/>
                <w:sz w:val="22"/>
                <w:szCs w:val="22"/>
                <w:lang w:eastAsia="en-GB"/>
              </w:rPr>
              <w:t>diversity</w:t>
            </w:r>
          </w:p>
        </w:tc>
        <w:tc>
          <w:tcPr>
            <w:tcW w:w="960" w:type="dxa"/>
            <w:tcBorders>
              <w:top w:val="nil"/>
              <w:left w:val="nil"/>
              <w:bottom w:val="single" w:sz="4" w:space="0" w:color="auto"/>
              <w:right w:val="single" w:sz="4" w:space="0" w:color="auto"/>
            </w:tcBorders>
            <w:shd w:val="clear" w:color="000000" w:fill="E2EFDA"/>
            <w:noWrap/>
            <w:vAlign w:val="bottom"/>
            <w:hideMark/>
          </w:tcPr>
          <w:p w14:paraId="4707F8C7"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5</w:t>
            </w:r>
          </w:p>
        </w:tc>
      </w:tr>
      <w:tr w:rsidR="00231567" w:rsidRPr="00231567" w14:paraId="07A0D298"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7F76D261"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Flood risk and water management</w:t>
            </w:r>
          </w:p>
        </w:tc>
        <w:tc>
          <w:tcPr>
            <w:tcW w:w="960" w:type="dxa"/>
            <w:tcBorders>
              <w:top w:val="nil"/>
              <w:left w:val="nil"/>
              <w:bottom w:val="single" w:sz="4" w:space="0" w:color="auto"/>
              <w:right w:val="single" w:sz="4" w:space="0" w:color="auto"/>
            </w:tcBorders>
            <w:shd w:val="clear" w:color="000000" w:fill="E2EFDA"/>
            <w:noWrap/>
            <w:vAlign w:val="bottom"/>
            <w:hideMark/>
          </w:tcPr>
          <w:p w14:paraId="0C71DFBB"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4</w:t>
            </w:r>
          </w:p>
        </w:tc>
      </w:tr>
      <w:tr w:rsidR="00231567" w:rsidRPr="00231567" w14:paraId="164AADAC"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3FBBB389"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 xml:space="preserve">General Amenity Value of Parc Y </w:t>
            </w:r>
            <w:proofErr w:type="spellStart"/>
            <w:r w:rsidRPr="00231567">
              <w:rPr>
                <w:rFonts w:ascii="Calibri" w:hAnsi="Calibri" w:cs="Calibri"/>
                <w:color w:val="000000"/>
                <w:sz w:val="22"/>
                <w:szCs w:val="22"/>
                <w:lang w:eastAsia="en-GB"/>
              </w:rPr>
              <w:t>Bwlch</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1EE36FF4"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3</w:t>
            </w:r>
          </w:p>
        </w:tc>
      </w:tr>
      <w:tr w:rsidR="00231567" w:rsidRPr="00231567" w14:paraId="6225EC38"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49F564A5"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Impact on nature</w:t>
            </w:r>
          </w:p>
        </w:tc>
        <w:tc>
          <w:tcPr>
            <w:tcW w:w="960" w:type="dxa"/>
            <w:tcBorders>
              <w:top w:val="nil"/>
              <w:left w:val="nil"/>
              <w:bottom w:val="single" w:sz="4" w:space="0" w:color="auto"/>
              <w:right w:val="single" w:sz="4" w:space="0" w:color="auto"/>
            </w:tcBorders>
            <w:shd w:val="clear" w:color="000000" w:fill="E2EFDA"/>
            <w:noWrap/>
            <w:vAlign w:val="bottom"/>
            <w:hideMark/>
          </w:tcPr>
          <w:p w14:paraId="6622DA84"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3</w:t>
            </w:r>
          </w:p>
        </w:tc>
      </w:tr>
      <w:tr w:rsidR="00231567" w:rsidRPr="00231567" w14:paraId="15E018AB"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63E3FA41"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Landscape impact</w:t>
            </w:r>
          </w:p>
        </w:tc>
        <w:tc>
          <w:tcPr>
            <w:tcW w:w="960" w:type="dxa"/>
            <w:tcBorders>
              <w:top w:val="nil"/>
              <w:left w:val="nil"/>
              <w:bottom w:val="single" w:sz="4" w:space="0" w:color="auto"/>
              <w:right w:val="single" w:sz="4" w:space="0" w:color="auto"/>
            </w:tcBorders>
            <w:shd w:val="clear" w:color="000000" w:fill="E2EFDA"/>
            <w:noWrap/>
            <w:vAlign w:val="bottom"/>
            <w:hideMark/>
          </w:tcPr>
          <w:p w14:paraId="3C048E9E"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3</w:t>
            </w:r>
          </w:p>
        </w:tc>
      </w:tr>
      <w:tr w:rsidR="00231567" w:rsidRPr="00231567" w14:paraId="067D596D"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511F26B8"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Traffic and haulage</w:t>
            </w:r>
          </w:p>
        </w:tc>
        <w:tc>
          <w:tcPr>
            <w:tcW w:w="960" w:type="dxa"/>
            <w:tcBorders>
              <w:top w:val="nil"/>
              <w:left w:val="nil"/>
              <w:bottom w:val="single" w:sz="4" w:space="0" w:color="auto"/>
              <w:right w:val="single" w:sz="4" w:space="0" w:color="auto"/>
            </w:tcBorders>
            <w:shd w:val="clear" w:color="000000" w:fill="E2EFDA"/>
            <w:noWrap/>
            <w:vAlign w:val="bottom"/>
            <w:hideMark/>
          </w:tcPr>
          <w:p w14:paraId="331D4F70"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2</w:t>
            </w:r>
          </w:p>
        </w:tc>
      </w:tr>
      <w:tr w:rsidR="00231567" w:rsidRPr="00231567" w14:paraId="5F36A9C7"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11DC66FE"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Windblow</w:t>
            </w:r>
          </w:p>
        </w:tc>
        <w:tc>
          <w:tcPr>
            <w:tcW w:w="960" w:type="dxa"/>
            <w:tcBorders>
              <w:top w:val="nil"/>
              <w:left w:val="nil"/>
              <w:bottom w:val="single" w:sz="4" w:space="0" w:color="auto"/>
              <w:right w:val="single" w:sz="4" w:space="0" w:color="auto"/>
            </w:tcBorders>
            <w:shd w:val="clear" w:color="000000" w:fill="E2EFDA"/>
            <w:noWrap/>
            <w:vAlign w:val="bottom"/>
            <w:hideMark/>
          </w:tcPr>
          <w:p w14:paraId="4F67E12F"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2</w:t>
            </w:r>
          </w:p>
        </w:tc>
      </w:tr>
      <w:tr w:rsidR="00231567" w:rsidRPr="00231567" w14:paraId="26E81A76"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4F1C321A"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 xml:space="preserve">Not clearing conifers on the lower slopes of </w:t>
            </w:r>
            <w:proofErr w:type="spellStart"/>
            <w:r w:rsidRPr="00231567">
              <w:rPr>
                <w:rFonts w:ascii="Calibri" w:hAnsi="Calibri" w:cs="Calibri"/>
                <w:color w:val="000000"/>
                <w:sz w:val="22"/>
                <w:szCs w:val="22"/>
                <w:lang w:eastAsia="en-GB"/>
              </w:rPr>
              <w:t>Braichmelyn</w:t>
            </w:r>
            <w:proofErr w:type="spellEnd"/>
          </w:p>
        </w:tc>
        <w:tc>
          <w:tcPr>
            <w:tcW w:w="960" w:type="dxa"/>
            <w:tcBorders>
              <w:top w:val="nil"/>
              <w:left w:val="nil"/>
              <w:bottom w:val="single" w:sz="4" w:space="0" w:color="auto"/>
              <w:right w:val="single" w:sz="4" w:space="0" w:color="auto"/>
            </w:tcBorders>
            <w:shd w:val="clear" w:color="000000" w:fill="E2EFDA"/>
            <w:noWrap/>
            <w:vAlign w:val="bottom"/>
            <w:hideMark/>
          </w:tcPr>
          <w:p w14:paraId="07BADE20"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1</w:t>
            </w:r>
          </w:p>
        </w:tc>
      </w:tr>
      <w:tr w:rsidR="00231567" w:rsidRPr="00231567" w14:paraId="6DCBC850"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314BFA7C"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Horse riding trail damage.</w:t>
            </w:r>
          </w:p>
        </w:tc>
        <w:tc>
          <w:tcPr>
            <w:tcW w:w="960" w:type="dxa"/>
            <w:tcBorders>
              <w:top w:val="nil"/>
              <w:left w:val="nil"/>
              <w:bottom w:val="single" w:sz="4" w:space="0" w:color="auto"/>
              <w:right w:val="single" w:sz="4" w:space="0" w:color="auto"/>
            </w:tcBorders>
            <w:shd w:val="clear" w:color="000000" w:fill="E2EFDA"/>
            <w:noWrap/>
            <w:vAlign w:val="bottom"/>
            <w:hideMark/>
          </w:tcPr>
          <w:p w14:paraId="4AD523D0"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1</w:t>
            </w:r>
          </w:p>
        </w:tc>
      </w:tr>
      <w:tr w:rsidR="00231567" w:rsidRPr="00231567" w14:paraId="4FA611B9"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3DD09887"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Larch removal</w:t>
            </w:r>
          </w:p>
        </w:tc>
        <w:tc>
          <w:tcPr>
            <w:tcW w:w="960" w:type="dxa"/>
            <w:tcBorders>
              <w:top w:val="nil"/>
              <w:left w:val="nil"/>
              <w:bottom w:val="single" w:sz="4" w:space="0" w:color="auto"/>
              <w:right w:val="single" w:sz="4" w:space="0" w:color="auto"/>
            </w:tcBorders>
            <w:shd w:val="clear" w:color="000000" w:fill="E2EFDA"/>
            <w:noWrap/>
            <w:vAlign w:val="bottom"/>
            <w:hideMark/>
          </w:tcPr>
          <w:p w14:paraId="06784970"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1</w:t>
            </w:r>
          </w:p>
        </w:tc>
      </w:tr>
      <w:tr w:rsidR="00231567" w:rsidRPr="00231567" w14:paraId="5BD34E3B"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3102BD5A"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Contractors bringing in Phytophthora</w:t>
            </w:r>
          </w:p>
        </w:tc>
        <w:tc>
          <w:tcPr>
            <w:tcW w:w="960" w:type="dxa"/>
            <w:tcBorders>
              <w:top w:val="nil"/>
              <w:left w:val="nil"/>
              <w:bottom w:val="single" w:sz="4" w:space="0" w:color="auto"/>
              <w:right w:val="single" w:sz="4" w:space="0" w:color="auto"/>
            </w:tcBorders>
            <w:shd w:val="clear" w:color="000000" w:fill="E2EFDA"/>
            <w:noWrap/>
            <w:vAlign w:val="bottom"/>
            <w:hideMark/>
          </w:tcPr>
          <w:p w14:paraId="5126E2B0"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1</w:t>
            </w:r>
          </w:p>
        </w:tc>
      </w:tr>
      <w:tr w:rsidR="00231567" w:rsidRPr="00231567" w14:paraId="27B7277C"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546D1489" w14:textId="721AF770"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Dislike of commercial forestry plantations</w:t>
            </w:r>
          </w:p>
        </w:tc>
        <w:tc>
          <w:tcPr>
            <w:tcW w:w="960" w:type="dxa"/>
            <w:tcBorders>
              <w:top w:val="nil"/>
              <w:left w:val="nil"/>
              <w:bottom w:val="single" w:sz="4" w:space="0" w:color="auto"/>
              <w:right w:val="single" w:sz="4" w:space="0" w:color="auto"/>
            </w:tcBorders>
            <w:shd w:val="clear" w:color="000000" w:fill="E2EFDA"/>
            <w:noWrap/>
            <w:vAlign w:val="bottom"/>
            <w:hideMark/>
          </w:tcPr>
          <w:p w14:paraId="77B9A335"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1</w:t>
            </w:r>
          </w:p>
        </w:tc>
      </w:tr>
      <w:tr w:rsidR="00231567" w:rsidRPr="00231567" w14:paraId="3A782F08"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38728402"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Buzzards in BM</w:t>
            </w:r>
          </w:p>
        </w:tc>
        <w:tc>
          <w:tcPr>
            <w:tcW w:w="960" w:type="dxa"/>
            <w:tcBorders>
              <w:top w:val="nil"/>
              <w:left w:val="nil"/>
              <w:bottom w:val="single" w:sz="4" w:space="0" w:color="auto"/>
              <w:right w:val="single" w:sz="4" w:space="0" w:color="auto"/>
            </w:tcBorders>
            <w:shd w:val="clear" w:color="000000" w:fill="E2EFDA"/>
            <w:noWrap/>
            <w:vAlign w:val="bottom"/>
            <w:hideMark/>
          </w:tcPr>
          <w:p w14:paraId="1C3F10E7"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1</w:t>
            </w:r>
          </w:p>
        </w:tc>
      </w:tr>
      <w:tr w:rsidR="00231567" w:rsidRPr="00231567" w14:paraId="6F1CCF79"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2FB119D4"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Regeneration of conifers</w:t>
            </w:r>
          </w:p>
        </w:tc>
        <w:tc>
          <w:tcPr>
            <w:tcW w:w="960" w:type="dxa"/>
            <w:tcBorders>
              <w:top w:val="nil"/>
              <w:left w:val="nil"/>
              <w:bottom w:val="single" w:sz="4" w:space="0" w:color="auto"/>
              <w:right w:val="single" w:sz="4" w:space="0" w:color="auto"/>
            </w:tcBorders>
            <w:shd w:val="clear" w:color="000000" w:fill="E2EFDA"/>
            <w:noWrap/>
            <w:vAlign w:val="bottom"/>
            <w:hideMark/>
          </w:tcPr>
          <w:p w14:paraId="38389E47"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1</w:t>
            </w:r>
          </w:p>
        </w:tc>
      </w:tr>
      <w:tr w:rsidR="00231567" w:rsidRPr="00231567" w14:paraId="52ECD717"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3F505250"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Overnight camping</w:t>
            </w:r>
          </w:p>
        </w:tc>
        <w:tc>
          <w:tcPr>
            <w:tcW w:w="960" w:type="dxa"/>
            <w:tcBorders>
              <w:top w:val="nil"/>
              <w:left w:val="nil"/>
              <w:bottom w:val="single" w:sz="4" w:space="0" w:color="auto"/>
              <w:right w:val="single" w:sz="4" w:space="0" w:color="auto"/>
            </w:tcBorders>
            <w:shd w:val="clear" w:color="000000" w:fill="E2EFDA"/>
            <w:noWrap/>
            <w:vAlign w:val="bottom"/>
            <w:hideMark/>
          </w:tcPr>
          <w:p w14:paraId="07729C8F"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1</w:t>
            </w:r>
          </w:p>
        </w:tc>
      </w:tr>
      <w:tr w:rsidR="00231567" w:rsidRPr="00231567" w14:paraId="0B95D0E4"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63046F96"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Grey Squirrel management</w:t>
            </w:r>
          </w:p>
        </w:tc>
        <w:tc>
          <w:tcPr>
            <w:tcW w:w="960" w:type="dxa"/>
            <w:tcBorders>
              <w:top w:val="nil"/>
              <w:left w:val="nil"/>
              <w:bottom w:val="single" w:sz="4" w:space="0" w:color="auto"/>
              <w:right w:val="single" w:sz="4" w:space="0" w:color="auto"/>
            </w:tcBorders>
            <w:shd w:val="clear" w:color="000000" w:fill="E2EFDA"/>
            <w:noWrap/>
            <w:vAlign w:val="bottom"/>
            <w:hideMark/>
          </w:tcPr>
          <w:p w14:paraId="3C39AC5A"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1</w:t>
            </w:r>
          </w:p>
        </w:tc>
      </w:tr>
      <w:tr w:rsidR="00231567" w:rsidRPr="00231567" w14:paraId="46F17BD1"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0D7B664A"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Protection of stone walls</w:t>
            </w:r>
          </w:p>
        </w:tc>
        <w:tc>
          <w:tcPr>
            <w:tcW w:w="960" w:type="dxa"/>
            <w:tcBorders>
              <w:top w:val="nil"/>
              <w:left w:val="nil"/>
              <w:bottom w:val="single" w:sz="4" w:space="0" w:color="auto"/>
              <w:right w:val="single" w:sz="4" w:space="0" w:color="auto"/>
            </w:tcBorders>
            <w:shd w:val="clear" w:color="000000" w:fill="E2EFDA"/>
            <w:noWrap/>
            <w:vAlign w:val="bottom"/>
            <w:hideMark/>
          </w:tcPr>
          <w:p w14:paraId="520FE5D8"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1</w:t>
            </w:r>
          </w:p>
        </w:tc>
      </w:tr>
      <w:tr w:rsidR="00231567" w:rsidRPr="00231567" w14:paraId="01E8643B"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3927CD6E" w14:textId="3AC9283D"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Regulation of M</w:t>
            </w:r>
            <w:r w:rsidR="00327F43">
              <w:rPr>
                <w:rFonts w:ascii="Calibri" w:hAnsi="Calibri" w:cs="Calibri"/>
                <w:color w:val="000000"/>
                <w:sz w:val="22"/>
                <w:szCs w:val="22"/>
                <w:lang w:eastAsia="en-GB"/>
              </w:rPr>
              <w:t>ountain biking</w:t>
            </w:r>
          </w:p>
        </w:tc>
        <w:tc>
          <w:tcPr>
            <w:tcW w:w="960" w:type="dxa"/>
            <w:tcBorders>
              <w:top w:val="nil"/>
              <w:left w:val="nil"/>
              <w:bottom w:val="single" w:sz="4" w:space="0" w:color="auto"/>
              <w:right w:val="single" w:sz="4" w:space="0" w:color="auto"/>
            </w:tcBorders>
            <w:shd w:val="clear" w:color="000000" w:fill="E2EFDA"/>
            <w:noWrap/>
            <w:vAlign w:val="bottom"/>
            <w:hideMark/>
          </w:tcPr>
          <w:p w14:paraId="4700B9E5"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1</w:t>
            </w:r>
          </w:p>
        </w:tc>
      </w:tr>
      <w:tr w:rsidR="00231567" w:rsidRPr="00231567" w14:paraId="2A06FE1E"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4B59DD56"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Unmanaged diseased trees</w:t>
            </w:r>
          </w:p>
        </w:tc>
        <w:tc>
          <w:tcPr>
            <w:tcW w:w="960" w:type="dxa"/>
            <w:tcBorders>
              <w:top w:val="nil"/>
              <w:left w:val="nil"/>
              <w:bottom w:val="single" w:sz="4" w:space="0" w:color="auto"/>
              <w:right w:val="single" w:sz="4" w:space="0" w:color="auto"/>
            </w:tcBorders>
            <w:shd w:val="clear" w:color="000000" w:fill="E2EFDA"/>
            <w:noWrap/>
            <w:vAlign w:val="bottom"/>
            <w:hideMark/>
          </w:tcPr>
          <w:p w14:paraId="518D0509"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1</w:t>
            </w:r>
          </w:p>
        </w:tc>
      </w:tr>
      <w:tr w:rsidR="00231567" w:rsidRPr="00231567" w14:paraId="4EC11FED" w14:textId="77777777" w:rsidTr="00231567">
        <w:trPr>
          <w:trHeight w:val="290"/>
          <w:jc w:val="center"/>
        </w:trPr>
        <w:tc>
          <w:tcPr>
            <w:tcW w:w="5078" w:type="dxa"/>
            <w:tcBorders>
              <w:top w:val="nil"/>
              <w:left w:val="single" w:sz="4" w:space="0" w:color="auto"/>
              <w:bottom w:val="single" w:sz="4" w:space="0" w:color="auto"/>
              <w:right w:val="single" w:sz="4" w:space="0" w:color="auto"/>
            </w:tcBorders>
            <w:shd w:val="clear" w:color="000000" w:fill="E2EFDA"/>
            <w:noWrap/>
            <w:vAlign w:val="bottom"/>
            <w:hideMark/>
          </w:tcPr>
          <w:p w14:paraId="694F8230" w14:textId="77777777" w:rsidR="00231567" w:rsidRPr="00231567" w:rsidRDefault="00231567" w:rsidP="00231567">
            <w:pPr>
              <w:rPr>
                <w:rFonts w:ascii="Calibri" w:hAnsi="Calibri" w:cs="Calibri"/>
                <w:color w:val="000000"/>
                <w:sz w:val="22"/>
                <w:szCs w:val="22"/>
                <w:lang w:eastAsia="en-GB"/>
              </w:rPr>
            </w:pPr>
            <w:r w:rsidRPr="00231567">
              <w:rPr>
                <w:rFonts w:ascii="Calibri" w:hAnsi="Calibri" w:cs="Calibri"/>
                <w:color w:val="000000"/>
                <w:sz w:val="22"/>
                <w:szCs w:val="22"/>
                <w:lang w:eastAsia="en-GB"/>
              </w:rPr>
              <w:t>No regular maintenance</w:t>
            </w:r>
          </w:p>
        </w:tc>
        <w:tc>
          <w:tcPr>
            <w:tcW w:w="960" w:type="dxa"/>
            <w:tcBorders>
              <w:top w:val="nil"/>
              <w:left w:val="nil"/>
              <w:bottom w:val="single" w:sz="4" w:space="0" w:color="auto"/>
              <w:right w:val="single" w:sz="4" w:space="0" w:color="auto"/>
            </w:tcBorders>
            <w:shd w:val="clear" w:color="000000" w:fill="E2EFDA"/>
            <w:noWrap/>
            <w:vAlign w:val="bottom"/>
            <w:hideMark/>
          </w:tcPr>
          <w:p w14:paraId="2A425B9B" w14:textId="77777777" w:rsidR="00231567" w:rsidRPr="00231567" w:rsidRDefault="00231567" w:rsidP="00231567">
            <w:pPr>
              <w:jc w:val="right"/>
              <w:rPr>
                <w:rFonts w:ascii="Calibri" w:hAnsi="Calibri" w:cs="Calibri"/>
                <w:color w:val="000000"/>
                <w:sz w:val="22"/>
                <w:szCs w:val="22"/>
                <w:lang w:eastAsia="en-GB"/>
              </w:rPr>
            </w:pPr>
            <w:r w:rsidRPr="00231567">
              <w:rPr>
                <w:rFonts w:ascii="Calibri" w:hAnsi="Calibri" w:cs="Calibri"/>
                <w:color w:val="000000"/>
                <w:sz w:val="22"/>
                <w:szCs w:val="22"/>
                <w:lang w:eastAsia="en-GB"/>
              </w:rPr>
              <w:t>1</w:t>
            </w:r>
          </w:p>
        </w:tc>
      </w:tr>
    </w:tbl>
    <w:p w14:paraId="31052489" w14:textId="3D82FFA7" w:rsidR="00990412" w:rsidRDefault="008D2694">
      <w:pPr>
        <w:rPr>
          <w:sz w:val="22"/>
          <w:szCs w:val="22"/>
        </w:rPr>
      </w:pPr>
      <w:r>
        <w:rPr>
          <w:sz w:val="22"/>
          <w:szCs w:val="22"/>
        </w:rPr>
        <w:t xml:space="preserve"> </w:t>
      </w:r>
      <w:r w:rsidR="00990412">
        <w:rPr>
          <w:sz w:val="22"/>
          <w:szCs w:val="22"/>
        </w:rPr>
        <w:br w:type="page"/>
      </w:r>
    </w:p>
    <w:p w14:paraId="708E972E" w14:textId="668DAA00" w:rsidR="006C14B5" w:rsidRDefault="006C14B5" w:rsidP="00FA31CA">
      <w:pPr>
        <w:jc w:val="both"/>
        <w:rPr>
          <w:sz w:val="22"/>
          <w:szCs w:val="22"/>
        </w:rPr>
      </w:pPr>
    </w:p>
    <w:p w14:paraId="63BFB71C" w14:textId="4CE0A9B4" w:rsidR="006B2D81" w:rsidRDefault="006B2D81" w:rsidP="00FA31CA">
      <w:pPr>
        <w:jc w:val="both"/>
        <w:rPr>
          <w:sz w:val="22"/>
          <w:szCs w:val="22"/>
        </w:rPr>
      </w:pPr>
    </w:p>
    <w:p w14:paraId="61DB33E2" w14:textId="3162489C" w:rsidR="006B2D81" w:rsidRDefault="006B2D81" w:rsidP="00FA31CA">
      <w:pPr>
        <w:jc w:val="both"/>
        <w:rPr>
          <w:sz w:val="22"/>
          <w:szCs w:val="22"/>
        </w:rPr>
      </w:pPr>
    </w:p>
    <w:p w14:paraId="2288448B" w14:textId="60BA40FE" w:rsidR="006B2D81" w:rsidRDefault="006B2D81" w:rsidP="00FA31CA">
      <w:pPr>
        <w:jc w:val="both"/>
        <w:rPr>
          <w:sz w:val="22"/>
          <w:szCs w:val="22"/>
        </w:rPr>
      </w:pPr>
    </w:p>
    <w:p w14:paraId="645C2876" w14:textId="3E892F0D" w:rsidR="006B2D81" w:rsidRDefault="006B2D81" w:rsidP="00FA31CA">
      <w:pPr>
        <w:jc w:val="both"/>
        <w:rPr>
          <w:sz w:val="22"/>
          <w:szCs w:val="22"/>
        </w:rPr>
      </w:pPr>
    </w:p>
    <w:p w14:paraId="2FDEED0D" w14:textId="1638D1B5" w:rsidR="006B2D81" w:rsidRDefault="006B2D81" w:rsidP="00FA31CA">
      <w:pPr>
        <w:jc w:val="both"/>
        <w:rPr>
          <w:sz w:val="22"/>
          <w:szCs w:val="22"/>
        </w:rPr>
      </w:pPr>
    </w:p>
    <w:p w14:paraId="60387198" w14:textId="704B46CC" w:rsidR="006B2D81" w:rsidRDefault="000036C0" w:rsidP="00FA31CA">
      <w:pPr>
        <w:jc w:val="both"/>
        <w:rPr>
          <w:sz w:val="22"/>
          <w:szCs w:val="22"/>
        </w:rPr>
      </w:pPr>
      <w:r>
        <w:rPr>
          <w:sz w:val="22"/>
          <w:szCs w:val="22"/>
        </w:rPr>
        <w:t>As can be seen from the table above</w:t>
      </w:r>
      <w:r w:rsidR="00E40443">
        <w:rPr>
          <w:sz w:val="22"/>
          <w:szCs w:val="22"/>
        </w:rPr>
        <w:t xml:space="preserve">, </w:t>
      </w:r>
      <w:r w:rsidR="00EB190D">
        <w:rPr>
          <w:sz w:val="22"/>
          <w:szCs w:val="22"/>
        </w:rPr>
        <w:t>the primary concerns from the public are damage to recreational benefits the predominant issue being the damage to mountain bike trails</w:t>
      </w:r>
      <w:r w:rsidR="009E1528">
        <w:rPr>
          <w:sz w:val="22"/>
          <w:szCs w:val="22"/>
        </w:rPr>
        <w:t xml:space="preserve">, but also damage to walking, horse riding and general damage of recreational benefits. </w:t>
      </w:r>
    </w:p>
    <w:p w14:paraId="12E7F00E" w14:textId="66F10AF2" w:rsidR="009E1528" w:rsidRDefault="009E1528" w:rsidP="00FA31CA">
      <w:pPr>
        <w:jc w:val="both"/>
        <w:rPr>
          <w:sz w:val="22"/>
          <w:szCs w:val="22"/>
        </w:rPr>
      </w:pPr>
    </w:p>
    <w:p w14:paraId="483DD927" w14:textId="39A76663" w:rsidR="009E1528" w:rsidRDefault="005F5AFD" w:rsidP="00FA31CA">
      <w:pPr>
        <w:jc w:val="both"/>
        <w:rPr>
          <w:sz w:val="22"/>
          <w:szCs w:val="22"/>
        </w:rPr>
      </w:pPr>
      <w:r>
        <w:rPr>
          <w:sz w:val="22"/>
          <w:szCs w:val="22"/>
        </w:rPr>
        <w:t xml:space="preserve">The next concern </w:t>
      </w:r>
      <w:r w:rsidR="00143C60">
        <w:rPr>
          <w:sz w:val="22"/>
          <w:szCs w:val="22"/>
        </w:rPr>
        <w:t xml:space="preserve">was around the size of the </w:t>
      </w:r>
      <w:proofErr w:type="spellStart"/>
      <w:r w:rsidR="00143C60">
        <w:rPr>
          <w:sz w:val="22"/>
          <w:szCs w:val="22"/>
        </w:rPr>
        <w:t>clearfelling</w:t>
      </w:r>
      <w:proofErr w:type="spellEnd"/>
      <w:r w:rsidR="00143C60">
        <w:rPr>
          <w:sz w:val="22"/>
          <w:szCs w:val="22"/>
        </w:rPr>
        <w:t xml:space="preserve">, this in turn </w:t>
      </w:r>
      <w:r w:rsidR="00926029">
        <w:rPr>
          <w:sz w:val="22"/>
          <w:szCs w:val="22"/>
        </w:rPr>
        <w:t xml:space="preserve">is linked to several other comments around the impact this would have on the landscape, wildlife, </w:t>
      </w:r>
      <w:r w:rsidR="00FF2056">
        <w:rPr>
          <w:sz w:val="22"/>
          <w:szCs w:val="22"/>
        </w:rPr>
        <w:t xml:space="preserve">flood and water management and many other areas. </w:t>
      </w:r>
    </w:p>
    <w:p w14:paraId="660FAD64" w14:textId="027BD5D6" w:rsidR="00CE5C44" w:rsidRDefault="00CE5C44" w:rsidP="00FA31CA">
      <w:pPr>
        <w:jc w:val="both"/>
        <w:rPr>
          <w:sz w:val="22"/>
          <w:szCs w:val="22"/>
        </w:rPr>
      </w:pPr>
    </w:p>
    <w:p w14:paraId="63C7138F" w14:textId="67464438" w:rsidR="00CE5C44" w:rsidRDefault="00CE5C44" w:rsidP="00FA31CA">
      <w:pPr>
        <w:jc w:val="both"/>
        <w:rPr>
          <w:sz w:val="22"/>
          <w:szCs w:val="22"/>
        </w:rPr>
      </w:pPr>
    </w:p>
    <w:p w14:paraId="0DB3FF13" w14:textId="12713725" w:rsidR="00CE5C44" w:rsidRDefault="00CE5C44" w:rsidP="00FA31CA">
      <w:pPr>
        <w:jc w:val="both"/>
        <w:rPr>
          <w:b/>
          <w:bCs/>
          <w:sz w:val="22"/>
          <w:szCs w:val="22"/>
          <w:u w:val="single"/>
        </w:rPr>
      </w:pPr>
      <w:r>
        <w:rPr>
          <w:b/>
          <w:bCs/>
          <w:sz w:val="22"/>
          <w:szCs w:val="22"/>
          <w:u w:val="single"/>
        </w:rPr>
        <w:t>Further Consultation</w:t>
      </w:r>
    </w:p>
    <w:p w14:paraId="1C5D4802" w14:textId="41A025BB" w:rsidR="00CE5C44" w:rsidRDefault="00CE5C44" w:rsidP="00FA31CA">
      <w:pPr>
        <w:jc w:val="both"/>
        <w:rPr>
          <w:b/>
          <w:bCs/>
          <w:sz w:val="22"/>
          <w:szCs w:val="22"/>
          <w:u w:val="single"/>
        </w:rPr>
      </w:pPr>
    </w:p>
    <w:p w14:paraId="37D448D5" w14:textId="02040222" w:rsidR="00CE5C44" w:rsidRDefault="00CE5C44" w:rsidP="00FA31CA">
      <w:pPr>
        <w:jc w:val="both"/>
        <w:rPr>
          <w:sz w:val="22"/>
          <w:szCs w:val="22"/>
        </w:rPr>
      </w:pPr>
      <w:r>
        <w:rPr>
          <w:sz w:val="22"/>
          <w:szCs w:val="22"/>
        </w:rPr>
        <w:t>Following the feedback presented to us from the public online</w:t>
      </w:r>
      <w:r w:rsidR="00EB4E6F">
        <w:rPr>
          <w:sz w:val="22"/>
          <w:szCs w:val="22"/>
        </w:rPr>
        <w:t xml:space="preserve"> consultation </w:t>
      </w:r>
      <w:r w:rsidR="0080686C">
        <w:rPr>
          <w:sz w:val="22"/>
          <w:szCs w:val="22"/>
        </w:rPr>
        <w:t xml:space="preserve">three days of public information drop in sessions where organised. These were organised to fit the </w:t>
      </w:r>
      <w:proofErr w:type="spellStart"/>
      <w:r w:rsidR="0080686C">
        <w:rPr>
          <w:sz w:val="22"/>
          <w:szCs w:val="22"/>
        </w:rPr>
        <w:t>Covid</w:t>
      </w:r>
      <w:proofErr w:type="spellEnd"/>
      <w:r w:rsidR="0080686C">
        <w:rPr>
          <w:sz w:val="22"/>
          <w:szCs w:val="22"/>
        </w:rPr>
        <w:t xml:space="preserve"> -19 regulations at the time and allowed NRW to meet groups of up to 30 </w:t>
      </w:r>
      <w:r w:rsidR="0099754B">
        <w:rPr>
          <w:sz w:val="22"/>
          <w:szCs w:val="22"/>
        </w:rPr>
        <w:t xml:space="preserve">during each time slot. The times that were made available were the following. </w:t>
      </w:r>
    </w:p>
    <w:p w14:paraId="6ED28D51" w14:textId="1E845AC2" w:rsidR="0099754B" w:rsidRDefault="0099754B" w:rsidP="00FA31CA">
      <w:pPr>
        <w:jc w:val="both"/>
        <w:rPr>
          <w:sz w:val="22"/>
          <w:szCs w:val="22"/>
        </w:rPr>
      </w:pPr>
    </w:p>
    <w:p w14:paraId="569A9878" w14:textId="4505DF78" w:rsidR="0099754B" w:rsidRDefault="00EE64BB" w:rsidP="00FA31CA">
      <w:pPr>
        <w:jc w:val="both"/>
        <w:rPr>
          <w:sz w:val="22"/>
          <w:szCs w:val="22"/>
        </w:rPr>
      </w:pPr>
      <w:r>
        <w:rPr>
          <w:sz w:val="22"/>
          <w:szCs w:val="22"/>
        </w:rPr>
        <w:t xml:space="preserve">Parc Y </w:t>
      </w:r>
      <w:proofErr w:type="spellStart"/>
      <w:r>
        <w:rPr>
          <w:sz w:val="22"/>
          <w:szCs w:val="22"/>
        </w:rPr>
        <w:t>Bwlch</w:t>
      </w:r>
      <w:proofErr w:type="spellEnd"/>
      <w:r>
        <w:rPr>
          <w:sz w:val="22"/>
          <w:szCs w:val="22"/>
        </w:rPr>
        <w:t xml:space="preserve"> – 30.6.21</w:t>
      </w:r>
      <w:r w:rsidR="00195509">
        <w:rPr>
          <w:sz w:val="22"/>
          <w:szCs w:val="22"/>
        </w:rPr>
        <w:t>. 1-2pm, 230-330</w:t>
      </w:r>
      <w:r w:rsidR="00592164">
        <w:rPr>
          <w:sz w:val="22"/>
          <w:szCs w:val="22"/>
        </w:rPr>
        <w:t>pm</w:t>
      </w:r>
      <w:r w:rsidR="00195509">
        <w:rPr>
          <w:sz w:val="22"/>
          <w:szCs w:val="22"/>
        </w:rPr>
        <w:t>, 4-5pm and 530-630</w:t>
      </w:r>
      <w:r w:rsidR="00592164">
        <w:rPr>
          <w:sz w:val="22"/>
          <w:szCs w:val="22"/>
        </w:rPr>
        <w:t>pm</w:t>
      </w:r>
      <w:r w:rsidR="00195509">
        <w:rPr>
          <w:sz w:val="22"/>
          <w:szCs w:val="22"/>
        </w:rPr>
        <w:t>.</w:t>
      </w:r>
    </w:p>
    <w:p w14:paraId="6D54CB2D" w14:textId="6903771B" w:rsidR="00195509" w:rsidRDefault="00195509" w:rsidP="00FA31CA">
      <w:pPr>
        <w:jc w:val="both"/>
        <w:rPr>
          <w:sz w:val="22"/>
          <w:szCs w:val="22"/>
        </w:rPr>
      </w:pPr>
    </w:p>
    <w:p w14:paraId="44FD2717" w14:textId="1121BB18" w:rsidR="00195509" w:rsidRDefault="00195509" w:rsidP="00FA31CA">
      <w:pPr>
        <w:jc w:val="both"/>
        <w:rPr>
          <w:sz w:val="22"/>
          <w:szCs w:val="22"/>
        </w:rPr>
      </w:pPr>
      <w:proofErr w:type="spellStart"/>
      <w:r>
        <w:rPr>
          <w:sz w:val="22"/>
          <w:szCs w:val="22"/>
        </w:rPr>
        <w:t>Braichmelyn</w:t>
      </w:r>
      <w:proofErr w:type="spellEnd"/>
      <w:r>
        <w:rPr>
          <w:sz w:val="22"/>
          <w:szCs w:val="22"/>
        </w:rPr>
        <w:t xml:space="preserve"> – 1.7.21</w:t>
      </w:r>
      <w:r w:rsidR="00592164">
        <w:rPr>
          <w:sz w:val="22"/>
          <w:szCs w:val="22"/>
        </w:rPr>
        <w:t>.</w:t>
      </w:r>
      <w:r>
        <w:rPr>
          <w:sz w:val="22"/>
          <w:szCs w:val="22"/>
        </w:rPr>
        <w:t xml:space="preserve">  1-430pm and 530-8pm</w:t>
      </w:r>
    </w:p>
    <w:p w14:paraId="739AD00F" w14:textId="152CC76A" w:rsidR="00592164" w:rsidRDefault="00592164" w:rsidP="00FA31CA">
      <w:pPr>
        <w:jc w:val="both"/>
        <w:rPr>
          <w:sz w:val="22"/>
          <w:szCs w:val="22"/>
        </w:rPr>
      </w:pPr>
    </w:p>
    <w:p w14:paraId="71EAD9A3" w14:textId="71E9346E" w:rsidR="00592164" w:rsidRDefault="00592164" w:rsidP="00FA31CA">
      <w:pPr>
        <w:jc w:val="both"/>
        <w:rPr>
          <w:sz w:val="22"/>
          <w:szCs w:val="22"/>
        </w:rPr>
      </w:pPr>
      <w:proofErr w:type="spellStart"/>
      <w:r>
        <w:rPr>
          <w:sz w:val="22"/>
          <w:szCs w:val="22"/>
        </w:rPr>
        <w:t>Abergwyngregyn</w:t>
      </w:r>
      <w:proofErr w:type="spellEnd"/>
      <w:r>
        <w:rPr>
          <w:sz w:val="22"/>
          <w:szCs w:val="22"/>
        </w:rPr>
        <w:t xml:space="preserve"> – 2.7.21.  1-430pm and 530-8pm</w:t>
      </w:r>
    </w:p>
    <w:p w14:paraId="1A8D48A3" w14:textId="3928659D" w:rsidR="00592164" w:rsidRDefault="00592164" w:rsidP="00FA31CA">
      <w:pPr>
        <w:jc w:val="both"/>
        <w:rPr>
          <w:sz w:val="22"/>
          <w:szCs w:val="22"/>
        </w:rPr>
      </w:pPr>
    </w:p>
    <w:p w14:paraId="5DCF0E0D" w14:textId="1200E189" w:rsidR="00592164" w:rsidRDefault="00592164" w:rsidP="00FA31CA">
      <w:pPr>
        <w:jc w:val="both"/>
        <w:rPr>
          <w:sz w:val="22"/>
          <w:szCs w:val="22"/>
        </w:rPr>
      </w:pPr>
      <w:r>
        <w:rPr>
          <w:sz w:val="22"/>
          <w:szCs w:val="22"/>
        </w:rPr>
        <w:t xml:space="preserve">These sessions were advertised via social media, posters at locations around </w:t>
      </w:r>
      <w:r w:rsidR="00CC7423">
        <w:rPr>
          <w:sz w:val="22"/>
          <w:szCs w:val="22"/>
        </w:rPr>
        <w:t xml:space="preserve">each of the forests and within some local </w:t>
      </w:r>
      <w:r w:rsidR="00EC7FD5">
        <w:rPr>
          <w:sz w:val="22"/>
          <w:szCs w:val="22"/>
        </w:rPr>
        <w:t>shops and</w:t>
      </w:r>
      <w:r w:rsidR="00CC7423">
        <w:rPr>
          <w:sz w:val="22"/>
          <w:szCs w:val="22"/>
        </w:rPr>
        <w:t xml:space="preserve"> shared via local councillors. </w:t>
      </w:r>
    </w:p>
    <w:p w14:paraId="1FC6FAB6" w14:textId="2F8CED2A" w:rsidR="00F40592" w:rsidRDefault="00F40592" w:rsidP="00FA31CA">
      <w:pPr>
        <w:jc w:val="both"/>
        <w:rPr>
          <w:sz w:val="22"/>
          <w:szCs w:val="22"/>
        </w:rPr>
      </w:pPr>
    </w:p>
    <w:p w14:paraId="02120806" w14:textId="19008616" w:rsidR="00236264" w:rsidRDefault="00EC7FD5" w:rsidP="00FA31CA">
      <w:pPr>
        <w:jc w:val="both"/>
        <w:rPr>
          <w:sz w:val="22"/>
          <w:szCs w:val="22"/>
        </w:rPr>
      </w:pPr>
      <w:r>
        <w:rPr>
          <w:sz w:val="22"/>
          <w:szCs w:val="22"/>
        </w:rPr>
        <w:t>Again,</w:t>
      </w:r>
      <w:r w:rsidR="00236264">
        <w:rPr>
          <w:sz w:val="22"/>
          <w:szCs w:val="22"/>
        </w:rPr>
        <w:t xml:space="preserve"> Parc Y </w:t>
      </w:r>
      <w:proofErr w:type="spellStart"/>
      <w:r w:rsidR="00236264">
        <w:rPr>
          <w:sz w:val="22"/>
          <w:szCs w:val="22"/>
        </w:rPr>
        <w:t>Bwlch</w:t>
      </w:r>
      <w:proofErr w:type="spellEnd"/>
      <w:r w:rsidR="00236264">
        <w:rPr>
          <w:sz w:val="22"/>
          <w:szCs w:val="22"/>
        </w:rPr>
        <w:t xml:space="preserve"> </w:t>
      </w:r>
      <w:r w:rsidR="0033742A">
        <w:rPr>
          <w:sz w:val="22"/>
          <w:szCs w:val="22"/>
        </w:rPr>
        <w:t xml:space="preserve">had the most interest and in total 20 people attended the meeting at Parc Y </w:t>
      </w:r>
      <w:proofErr w:type="spellStart"/>
      <w:r w:rsidR="0033742A">
        <w:rPr>
          <w:sz w:val="22"/>
          <w:szCs w:val="22"/>
        </w:rPr>
        <w:t>Bwlch</w:t>
      </w:r>
      <w:proofErr w:type="spellEnd"/>
      <w:r w:rsidR="00E0595A">
        <w:rPr>
          <w:sz w:val="22"/>
          <w:szCs w:val="22"/>
        </w:rPr>
        <w:t xml:space="preserve"> through the day. </w:t>
      </w:r>
    </w:p>
    <w:p w14:paraId="25416193" w14:textId="771C36DA" w:rsidR="00E0595A" w:rsidRDefault="00E0595A" w:rsidP="00FA31CA">
      <w:pPr>
        <w:jc w:val="both"/>
        <w:rPr>
          <w:sz w:val="22"/>
          <w:szCs w:val="22"/>
        </w:rPr>
      </w:pPr>
    </w:p>
    <w:p w14:paraId="0EDD810C" w14:textId="438B1E1A" w:rsidR="001768C1" w:rsidRDefault="00E0595A" w:rsidP="00FA31CA">
      <w:pPr>
        <w:jc w:val="both"/>
        <w:rPr>
          <w:rStyle w:val="Hyperlink"/>
          <w:sz w:val="22"/>
          <w:szCs w:val="22"/>
        </w:rPr>
      </w:pPr>
      <w:r>
        <w:rPr>
          <w:sz w:val="22"/>
          <w:szCs w:val="22"/>
        </w:rPr>
        <w:t xml:space="preserve">Some of the main topics were around water management, mostly from the residents of </w:t>
      </w:r>
      <w:proofErr w:type="spellStart"/>
      <w:r>
        <w:rPr>
          <w:sz w:val="22"/>
          <w:szCs w:val="22"/>
        </w:rPr>
        <w:t>Pentir</w:t>
      </w:r>
      <w:proofErr w:type="spellEnd"/>
      <w:r>
        <w:rPr>
          <w:sz w:val="22"/>
          <w:szCs w:val="22"/>
        </w:rPr>
        <w:t xml:space="preserve">, </w:t>
      </w:r>
      <w:r w:rsidR="00F61042">
        <w:rPr>
          <w:sz w:val="22"/>
          <w:szCs w:val="22"/>
        </w:rPr>
        <w:t xml:space="preserve">who live on the lower slopes of the woodland, information around the water management plan of each coupe was discussed </w:t>
      </w:r>
      <w:r w:rsidR="00763C05">
        <w:rPr>
          <w:sz w:val="22"/>
          <w:szCs w:val="22"/>
        </w:rPr>
        <w:t>and any additional problems or questions would be dealt with via land management.</w:t>
      </w:r>
      <w:r w:rsidR="00441C39">
        <w:rPr>
          <w:sz w:val="22"/>
          <w:szCs w:val="22"/>
        </w:rPr>
        <w:t xml:space="preserve"> Similar discussions were also had around the water management of the </w:t>
      </w:r>
      <w:proofErr w:type="spellStart"/>
      <w:r w:rsidR="00441C39">
        <w:rPr>
          <w:sz w:val="22"/>
          <w:szCs w:val="22"/>
        </w:rPr>
        <w:t>Llandygai</w:t>
      </w:r>
      <w:proofErr w:type="spellEnd"/>
      <w:r w:rsidR="00441C39">
        <w:rPr>
          <w:sz w:val="22"/>
          <w:szCs w:val="22"/>
        </w:rPr>
        <w:t xml:space="preserve"> side</w:t>
      </w:r>
      <w:r w:rsidR="00812A9C">
        <w:rPr>
          <w:sz w:val="22"/>
          <w:szCs w:val="22"/>
        </w:rPr>
        <w:t xml:space="preserve"> and further information around the </w:t>
      </w:r>
      <w:r w:rsidR="00782D32">
        <w:rPr>
          <w:sz w:val="22"/>
          <w:szCs w:val="22"/>
        </w:rPr>
        <w:t>flooding incident in August 2020 was passed on</w:t>
      </w:r>
      <w:r w:rsidR="003E45E8">
        <w:rPr>
          <w:sz w:val="22"/>
          <w:szCs w:val="22"/>
        </w:rPr>
        <w:t>.</w:t>
      </w:r>
    </w:p>
    <w:p w14:paraId="3A0FFD3D" w14:textId="1272DBD7" w:rsidR="000C68BA" w:rsidRDefault="000C68BA" w:rsidP="00FA31CA">
      <w:pPr>
        <w:jc w:val="both"/>
        <w:rPr>
          <w:rStyle w:val="Hyperlink"/>
          <w:sz w:val="22"/>
          <w:szCs w:val="22"/>
        </w:rPr>
      </w:pPr>
    </w:p>
    <w:p w14:paraId="5B686FF1" w14:textId="195FB762" w:rsidR="000C68BA" w:rsidRPr="000C68BA" w:rsidRDefault="000C68BA" w:rsidP="00FA31CA">
      <w:pPr>
        <w:jc w:val="both"/>
        <w:rPr>
          <w:sz w:val="22"/>
          <w:szCs w:val="22"/>
        </w:rPr>
      </w:pPr>
      <w:r>
        <w:rPr>
          <w:rStyle w:val="Hyperlink"/>
          <w:color w:val="auto"/>
          <w:sz w:val="22"/>
          <w:szCs w:val="22"/>
          <w:u w:val="none"/>
        </w:rPr>
        <w:t xml:space="preserve">Again water management will be dealt with at a coupe level. </w:t>
      </w:r>
    </w:p>
    <w:p w14:paraId="067227F5" w14:textId="77777777" w:rsidR="007B7CC2" w:rsidRDefault="007B7CC2" w:rsidP="00FA31CA">
      <w:pPr>
        <w:jc w:val="both"/>
        <w:rPr>
          <w:sz w:val="22"/>
          <w:szCs w:val="22"/>
        </w:rPr>
      </w:pPr>
    </w:p>
    <w:p w14:paraId="10714C79" w14:textId="758A538A" w:rsidR="00E0595A" w:rsidRDefault="007B7CC2" w:rsidP="00FA31CA">
      <w:pPr>
        <w:jc w:val="both"/>
        <w:rPr>
          <w:sz w:val="22"/>
          <w:szCs w:val="22"/>
        </w:rPr>
      </w:pPr>
      <w:r>
        <w:rPr>
          <w:sz w:val="22"/>
          <w:szCs w:val="22"/>
        </w:rPr>
        <w:t xml:space="preserve">Further concern was also bought up over haulage, </w:t>
      </w:r>
      <w:r w:rsidR="00BD492A">
        <w:rPr>
          <w:sz w:val="22"/>
          <w:szCs w:val="22"/>
        </w:rPr>
        <w:t xml:space="preserve">unfortunately the only route for the timber to come out is via the </w:t>
      </w:r>
      <w:proofErr w:type="spellStart"/>
      <w:r w:rsidR="00F04736">
        <w:rPr>
          <w:sz w:val="22"/>
          <w:szCs w:val="22"/>
        </w:rPr>
        <w:t>Llon</w:t>
      </w:r>
      <w:proofErr w:type="spellEnd"/>
      <w:r w:rsidR="00F04736">
        <w:rPr>
          <w:sz w:val="22"/>
          <w:szCs w:val="22"/>
        </w:rPr>
        <w:t xml:space="preserve"> Y </w:t>
      </w:r>
      <w:proofErr w:type="spellStart"/>
      <w:r w:rsidR="00F04736">
        <w:rPr>
          <w:sz w:val="22"/>
          <w:szCs w:val="22"/>
        </w:rPr>
        <w:t>Grug</w:t>
      </w:r>
      <w:proofErr w:type="spellEnd"/>
      <w:r w:rsidR="00F04736">
        <w:rPr>
          <w:sz w:val="22"/>
          <w:szCs w:val="22"/>
        </w:rPr>
        <w:t xml:space="preserve"> but a</w:t>
      </w:r>
      <w:r w:rsidR="009A08AB">
        <w:rPr>
          <w:sz w:val="22"/>
          <w:szCs w:val="22"/>
        </w:rPr>
        <w:t xml:space="preserve"> more detailed </w:t>
      </w:r>
      <w:r w:rsidR="00F04736">
        <w:rPr>
          <w:sz w:val="22"/>
          <w:szCs w:val="22"/>
        </w:rPr>
        <w:t>assessment will be made at coupe level</w:t>
      </w:r>
      <w:r w:rsidR="009A08AB">
        <w:rPr>
          <w:sz w:val="22"/>
          <w:szCs w:val="22"/>
        </w:rPr>
        <w:t xml:space="preserve"> regarding the extraction of timber. </w:t>
      </w:r>
      <w:r w:rsidR="00F04736">
        <w:rPr>
          <w:sz w:val="22"/>
          <w:szCs w:val="22"/>
        </w:rPr>
        <w:t xml:space="preserve"> </w:t>
      </w:r>
      <w:r w:rsidR="00782D32">
        <w:rPr>
          <w:sz w:val="22"/>
          <w:szCs w:val="22"/>
        </w:rPr>
        <w:t xml:space="preserve"> </w:t>
      </w:r>
      <w:r w:rsidR="00763C05">
        <w:rPr>
          <w:sz w:val="22"/>
          <w:szCs w:val="22"/>
        </w:rPr>
        <w:t xml:space="preserve"> </w:t>
      </w:r>
    </w:p>
    <w:p w14:paraId="6D4E0FA1" w14:textId="66BA8693" w:rsidR="00BF4AE6" w:rsidRDefault="00BF4AE6" w:rsidP="00FA31CA">
      <w:pPr>
        <w:jc w:val="both"/>
        <w:rPr>
          <w:sz w:val="22"/>
          <w:szCs w:val="22"/>
        </w:rPr>
      </w:pPr>
    </w:p>
    <w:p w14:paraId="1CC9B59B" w14:textId="454F57E0" w:rsidR="00BF4AE6" w:rsidRDefault="00BF4AE6" w:rsidP="00FA31CA">
      <w:pPr>
        <w:jc w:val="both"/>
        <w:rPr>
          <w:sz w:val="22"/>
          <w:szCs w:val="22"/>
        </w:rPr>
      </w:pPr>
      <w:r>
        <w:rPr>
          <w:sz w:val="22"/>
          <w:szCs w:val="22"/>
        </w:rPr>
        <w:t>Further discussion over tree stability and Low impact silvicultural systems management, pathogens specifically phytophthora, mountain biking</w:t>
      </w:r>
      <w:r w:rsidR="00C17202">
        <w:rPr>
          <w:sz w:val="22"/>
          <w:szCs w:val="22"/>
        </w:rPr>
        <w:t>,</w:t>
      </w:r>
      <w:r>
        <w:rPr>
          <w:sz w:val="22"/>
          <w:szCs w:val="22"/>
        </w:rPr>
        <w:t xml:space="preserve"> recreational access and amenities were all discussed within the groups. </w:t>
      </w:r>
    </w:p>
    <w:p w14:paraId="343B6C48" w14:textId="66B5C791" w:rsidR="007232A3" w:rsidRDefault="007232A3" w:rsidP="00FA31CA">
      <w:pPr>
        <w:jc w:val="both"/>
        <w:rPr>
          <w:sz w:val="22"/>
          <w:szCs w:val="22"/>
        </w:rPr>
      </w:pPr>
    </w:p>
    <w:p w14:paraId="66B5F577" w14:textId="3E558B59" w:rsidR="007232A3" w:rsidRDefault="007232A3" w:rsidP="00FA31CA">
      <w:pPr>
        <w:jc w:val="both"/>
        <w:rPr>
          <w:sz w:val="22"/>
          <w:szCs w:val="22"/>
        </w:rPr>
      </w:pPr>
      <w:r>
        <w:rPr>
          <w:sz w:val="22"/>
          <w:szCs w:val="22"/>
        </w:rPr>
        <w:t xml:space="preserve">One of the key discussion points was around communication, </w:t>
      </w:r>
      <w:proofErr w:type="spellStart"/>
      <w:r w:rsidR="00EE6138">
        <w:rPr>
          <w:sz w:val="22"/>
          <w:szCs w:val="22"/>
        </w:rPr>
        <w:t>its</w:t>
      </w:r>
      <w:proofErr w:type="spellEnd"/>
      <w:r w:rsidR="00EE6138">
        <w:rPr>
          <w:sz w:val="22"/>
          <w:szCs w:val="22"/>
        </w:rPr>
        <w:t xml:space="preserve"> important for NRW to acknowledge that these woodlands are often </w:t>
      </w:r>
      <w:r w:rsidR="00C17202">
        <w:rPr>
          <w:sz w:val="22"/>
          <w:szCs w:val="22"/>
        </w:rPr>
        <w:t>thought</w:t>
      </w:r>
      <w:r w:rsidR="00EE6138">
        <w:rPr>
          <w:sz w:val="22"/>
          <w:szCs w:val="22"/>
        </w:rPr>
        <w:t xml:space="preserve"> of as belonging to the community, and once this consultation process has ended dialogue between NRW and the local public needs to continue</w:t>
      </w:r>
      <w:r w:rsidR="00610CB0">
        <w:rPr>
          <w:sz w:val="22"/>
          <w:szCs w:val="22"/>
        </w:rPr>
        <w:t xml:space="preserve"> in the gaps between the FRP plans</w:t>
      </w:r>
      <w:r w:rsidR="00D4784E">
        <w:rPr>
          <w:sz w:val="22"/>
          <w:szCs w:val="22"/>
        </w:rPr>
        <w:t xml:space="preserve">, talks between NRWs land management teams and groups such as </w:t>
      </w:r>
      <w:proofErr w:type="spellStart"/>
      <w:r w:rsidR="00D4784E">
        <w:rPr>
          <w:sz w:val="22"/>
          <w:szCs w:val="22"/>
        </w:rPr>
        <w:t>Llais</w:t>
      </w:r>
      <w:proofErr w:type="spellEnd"/>
      <w:r w:rsidR="00D4784E">
        <w:rPr>
          <w:sz w:val="22"/>
          <w:szCs w:val="22"/>
        </w:rPr>
        <w:t xml:space="preserve"> Y </w:t>
      </w:r>
      <w:proofErr w:type="spellStart"/>
      <w:r w:rsidR="00D4784E">
        <w:rPr>
          <w:sz w:val="22"/>
          <w:szCs w:val="22"/>
        </w:rPr>
        <w:t>Goedwig</w:t>
      </w:r>
      <w:proofErr w:type="spellEnd"/>
      <w:r w:rsidR="00D4784E">
        <w:rPr>
          <w:sz w:val="22"/>
          <w:szCs w:val="22"/>
        </w:rPr>
        <w:t xml:space="preserve"> and </w:t>
      </w:r>
      <w:proofErr w:type="spellStart"/>
      <w:r w:rsidR="0031115B">
        <w:rPr>
          <w:sz w:val="22"/>
          <w:szCs w:val="22"/>
        </w:rPr>
        <w:t>Ogwen</w:t>
      </w:r>
      <w:proofErr w:type="spellEnd"/>
      <w:r w:rsidR="0031115B">
        <w:rPr>
          <w:sz w:val="22"/>
          <w:szCs w:val="22"/>
        </w:rPr>
        <w:t xml:space="preserve"> Partnership needs to continue to improve future relationships</w:t>
      </w:r>
      <w:r w:rsidR="00CA0C5E">
        <w:rPr>
          <w:sz w:val="22"/>
          <w:szCs w:val="22"/>
        </w:rPr>
        <w:t xml:space="preserve">, NRW North West Forest Operations </w:t>
      </w:r>
      <w:r w:rsidR="000E4208">
        <w:rPr>
          <w:sz w:val="22"/>
          <w:szCs w:val="22"/>
        </w:rPr>
        <w:t xml:space="preserve">has also acknowledged the importance of these public consultations and has decided to run one day of </w:t>
      </w:r>
      <w:r w:rsidR="00C31B6C">
        <w:rPr>
          <w:sz w:val="22"/>
          <w:szCs w:val="22"/>
        </w:rPr>
        <w:t xml:space="preserve">on site </w:t>
      </w:r>
      <w:r w:rsidR="00C31B6C">
        <w:rPr>
          <w:sz w:val="22"/>
          <w:szCs w:val="22"/>
        </w:rPr>
        <w:lastRenderedPageBreak/>
        <w:t xml:space="preserve">consultation each year to inform the public on upcoming operations but also to </w:t>
      </w:r>
      <w:r w:rsidR="00C9535D">
        <w:rPr>
          <w:sz w:val="22"/>
          <w:szCs w:val="22"/>
        </w:rPr>
        <w:t xml:space="preserve">listen to the publics concerns, around the site. </w:t>
      </w:r>
    </w:p>
    <w:p w14:paraId="7D709F3F" w14:textId="649A3A3B" w:rsidR="002E65B9" w:rsidRDefault="002E65B9" w:rsidP="00FA31CA">
      <w:pPr>
        <w:jc w:val="both"/>
        <w:rPr>
          <w:sz w:val="22"/>
          <w:szCs w:val="22"/>
        </w:rPr>
      </w:pPr>
    </w:p>
    <w:p w14:paraId="0BB8DD80" w14:textId="4F4B4F65" w:rsidR="002E65B9" w:rsidRDefault="002E65B9" w:rsidP="00FA31CA">
      <w:pPr>
        <w:jc w:val="both"/>
        <w:rPr>
          <w:sz w:val="22"/>
          <w:szCs w:val="22"/>
        </w:rPr>
      </w:pPr>
      <w:r>
        <w:rPr>
          <w:sz w:val="22"/>
          <w:szCs w:val="22"/>
        </w:rPr>
        <w:t xml:space="preserve">The whole consultation process has highlighted the importance of both Parc y </w:t>
      </w:r>
      <w:proofErr w:type="spellStart"/>
      <w:r>
        <w:rPr>
          <w:sz w:val="22"/>
          <w:szCs w:val="22"/>
        </w:rPr>
        <w:t>Bwlch</w:t>
      </w:r>
      <w:proofErr w:type="spellEnd"/>
      <w:r>
        <w:rPr>
          <w:sz w:val="22"/>
          <w:szCs w:val="22"/>
        </w:rPr>
        <w:t xml:space="preserve"> and </w:t>
      </w:r>
      <w:proofErr w:type="spellStart"/>
      <w:r>
        <w:rPr>
          <w:sz w:val="22"/>
          <w:szCs w:val="22"/>
        </w:rPr>
        <w:t>Braichmelyn</w:t>
      </w:r>
      <w:proofErr w:type="spellEnd"/>
      <w:r>
        <w:rPr>
          <w:sz w:val="22"/>
          <w:szCs w:val="22"/>
        </w:rPr>
        <w:t xml:space="preserve"> to local health and </w:t>
      </w:r>
      <w:proofErr w:type="spellStart"/>
      <w:r>
        <w:rPr>
          <w:sz w:val="22"/>
          <w:szCs w:val="22"/>
        </w:rPr>
        <w:t>well being</w:t>
      </w:r>
      <w:proofErr w:type="spellEnd"/>
      <w:r>
        <w:rPr>
          <w:sz w:val="22"/>
          <w:szCs w:val="22"/>
        </w:rPr>
        <w:t xml:space="preserve"> through the local amenities that it provides. As much as possible operations will </w:t>
      </w:r>
      <w:r w:rsidR="00F72FBD">
        <w:rPr>
          <w:sz w:val="22"/>
          <w:szCs w:val="22"/>
        </w:rPr>
        <w:t xml:space="preserve">aim to limit disturbance to </w:t>
      </w:r>
      <w:r w:rsidR="0022093E">
        <w:rPr>
          <w:sz w:val="22"/>
          <w:szCs w:val="22"/>
        </w:rPr>
        <w:t>public rights of way,</w:t>
      </w:r>
      <w:r w:rsidR="00D33178">
        <w:rPr>
          <w:sz w:val="22"/>
          <w:szCs w:val="22"/>
        </w:rPr>
        <w:t xml:space="preserve"> however for works close to paths some closures will be needed for public safety. </w:t>
      </w:r>
    </w:p>
    <w:p w14:paraId="68C1AF53" w14:textId="696FE7DB" w:rsidR="0033072F" w:rsidRDefault="0033072F" w:rsidP="00FA31CA">
      <w:pPr>
        <w:jc w:val="both"/>
        <w:rPr>
          <w:sz w:val="22"/>
          <w:szCs w:val="22"/>
        </w:rPr>
      </w:pPr>
    </w:p>
    <w:p w14:paraId="051E9B32" w14:textId="468B451B" w:rsidR="0033072F" w:rsidRDefault="0033072F" w:rsidP="00FA31CA">
      <w:pPr>
        <w:jc w:val="both"/>
        <w:rPr>
          <w:sz w:val="22"/>
          <w:szCs w:val="22"/>
        </w:rPr>
      </w:pPr>
      <w:r>
        <w:rPr>
          <w:sz w:val="22"/>
          <w:szCs w:val="22"/>
        </w:rPr>
        <w:t xml:space="preserve">The onsite information visits at </w:t>
      </w:r>
      <w:proofErr w:type="spellStart"/>
      <w:r>
        <w:rPr>
          <w:sz w:val="22"/>
          <w:szCs w:val="22"/>
        </w:rPr>
        <w:t>Braichmelyn</w:t>
      </w:r>
      <w:proofErr w:type="spellEnd"/>
      <w:r>
        <w:rPr>
          <w:sz w:val="22"/>
          <w:szCs w:val="22"/>
        </w:rPr>
        <w:t xml:space="preserve"> </w:t>
      </w:r>
      <w:r w:rsidR="003A0AB5">
        <w:rPr>
          <w:sz w:val="22"/>
          <w:szCs w:val="22"/>
        </w:rPr>
        <w:t>were less popular originally 5 members of the public booked on however only 1 attended on the day</w:t>
      </w:r>
      <w:r w:rsidR="00602494">
        <w:rPr>
          <w:sz w:val="22"/>
          <w:szCs w:val="22"/>
        </w:rPr>
        <w:t>, an</w:t>
      </w:r>
      <w:r w:rsidR="0097007F">
        <w:rPr>
          <w:sz w:val="22"/>
          <w:szCs w:val="22"/>
        </w:rPr>
        <w:t xml:space="preserve"> in depth conversations of NRW policy and management was discussed. </w:t>
      </w:r>
      <w:r w:rsidR="0019585F">
        <w:rPr>
          <w:sz w:val="22"/>
          <w:szCs w:val="22"/>
        </w:rPr>
        <w:t xml:space="preserve">However, they were keen to mention the impact of access to the public for the site, such as cambered pathways and heavy gates </w:t>
      </w:r>
      <w:r w:rsidR="00B0796C">
        <w:rPr>
          <w:sz w:val="22"/>
          <w:szCs w:val="22"/>
        </w:rPr>
        <w:t>limiting local usage</w:t>
      </w:r>
      <w:r w:rsidR="00602494">
        <w:rPr>
          <w:sz w:val="22"/>
          <w:szCs w:val="22"/>
        </w:rPr>
        <w:t xml:space="preserve">, also the impact of the landscape from </w:t>
      </w:r>
      <w:proofErr w:type="spellStart"/>
      <w:r w:rsidR="009009FB">
        <w:rPr>
          <w:sz w:val="22"/>
          <w:szCs w:val="22"/>
        </w:rPr>
        <w:t>Gerlan</w:t>
      </w:r>
      <w:proofErr w:type="spellEnd"/>
      <w:r w:rsidR="00604478">
        <w:rPr>
          <w:sz w:val="22"/>
          <w:szCs w:val="22"/>
        </w:rPr>
        <w:t>.</w:t>
      </w:r>
    </w:p>
    <w:p w14:paraId="6FAC0EBD" w14:textId="36BE5D2D" w:rsidR="00B0796C" w:rsidRDefault="00B0796C" w:rsidP="00FA31CA">
      <w:pPr>
        <w:jc w:val="both"/>
        <w:rPr>
          <w:sz w:val="22"/>
          <w:szCs w:val="22"/>
        </w:rPr>
      </w:pPr>
    </w:p>
    <w:p w14:paraId="40094C35" w14:textId="5FDDC895" w:rsidR="00B0796C" w:rsidRDefault="00B0796C" w:rsidP="00FA31CA">
      <w:pPr>
        <w:jc w:val="both"/>
        <w:rPr>
          <w:sz w:val="22"/>
          <w:szCs w:val="22"/>
        </w:rPr>
      </w:pPr>
      <w:r>
        <w:rPr>
          <w:sz w:val="22"/>
          <w:szCs w:val="22"/>
        </w:rPr>
        <w:t xml:space="preserve">Only 1 person showed an interest in </w:t>
      </w:r>
      <w:proofErr w:type="spellStart"/>
      <w:r>
        <w:rPr>
          <w:sz w:val="22"/>
          <w:szCs w:val="22"/>
        </w:rPr>
        <w:t>Abergwyngregyn</w:t>
      </w:r>
      <w:proofErr w:type="spellEnd"/>
      <w:r>
        <w:rPr>
          <w:sz w:val="22"/>
          <w:szCs w:val="22"/>
        </w:rPr>
        <w:t xml:space="preserve">, this was dealt with by Land Management as a separate issue as it didn’t fall into </w:t>
      </w:r>
      <w:r w:rsidR="001D4914">
        <w:rPr>
          <w:sz w:val="22"/>
          <w:szCs w:val="22"/>
        </w:rPr>
        <w:t xml:space="preserve">the FRP areas. </w:t>
      </w:r>
    </w:p>
    <w:p w14:paraId="5A64E1CE" w14:textId="6B378854" w:rsidR="001D4914" w:rsidRDefault="001D4914" w:rsidP="00FA31CA">
      <w:pPr>
        <w:jc w:val="both"/>
        <w:rPr>
          <w:sz w:val="22"/>
          <w:szCs w:val="22"/>
        </w:rPr>
      </w:pPr>
    </w:p>
    <w:p w14:paraId="6320A14F" w14:textId="75D93E18" w:rsidR="001D4914" w:rsidRDefault="001D4914" w:rsidP="00FA31CA">
      <w:pPr>
        <w:jc w:val="both"/>
        <w:rPr>
          <w:sz w:val="22"/>
          <w:szCs w:val="22"/>
        </w:rPr>
      </w:pPr>
    </w:p>
    <w:p w14:paraId="2A301C3A" w14:textId="12B79A24" w:rsidR="001D4914" w:rsidRDefault="001D4914" w:rsidP="00FA31CA">
      <w:pPr>
        <w:jc w:val="both"/>
        <w:rPr>
          <w:sz w:val="22"/>
          <w:szCs w:val="22"/>
        </w:rPr>
      </w:pPr>
    </w:p>
    <w:p w14:paraId="1DB69F32" w14:textId="48580823" w:rsidR="00A27EA7" w:rsidRDefault="001D4914" w:rsidP="00FA31CA">
      <w:pPr>
        <w:jc w:val="both"/>
        <w:rPr>
          <w:b/>
          <w:bCs/>
          <w:sz w:val="22"/>
          <w:szCs w:val="22"/>
          <w:u w:val="single"/>
        </w:rPr>
      </w:pPr>
      <w:r>
        <w:rPr>
          <w:b/>
          <w:bCs/>
          <w:sz w:val="22"/>
          <w:szCs w:val="22"/>
          <w:u w:val="single"/>
        </w:rPr>
        <w:t>What will NRW change</w:t>
      </w:r>
      <w:r w:rsidR="00A27EA7">
        <w:rPr>
          <w:b/>
          <w:bCs/>
          <w:sz w:val="22"/>
          <w:szCs w:val="22"/>
          <w:u w:val="single"/>
        </w:rPr>
        <w:t>?</w:t>
      </w:r>
    </w:p>
    <w:p w14:paraId="743D0592" w14:textId="640BB097" w:rsidR="00A27EA7" w:rsidRDefault="00A27EA7" w:rsidP="00FA31CA">
      <w:pPr>
        <w:jc w:val="both"/>
        <w:rPr>
          <w:b/>
          <w:bCs/>
          <w:sz w:val="22"/>
          <w:szCs w:val="22"/>
          <w:u w:val="single"/>
        </w:rPr>
      </w:pPr>
    </w:p>
    <w:p w14:paraId="2F82891E" w14:textId="35D6DAC3" w:rsidR="00A27EA7" w:rsidRDefault="00A27EA7" w:rsidP="00FA31CA">
      <w:pPr>
        <w:jc w:val="both"/>
        <w:rPr>
          <w:sz w:val="22"/>
          <w:szCs w:val="22"/>
        </w:rPr>
      </w:pPr>
      <w:r>
        <w:rPr>
          <w:sz w:val="22"/>
          <w:szCs w:val="22"/>
        </w:rPr>
        <w:t xml:space="preserve">The following section will highlight the areas of change NRW and the planning team have made due to the suggestions </w:t>
      </w:r>
      <w:r w:rsidR="009F580C">
        <w:rPr>
          <w:sz w:val="22"/>
          <w:szCs w:val="22"/>
        </w:rPr>
        <w:t>made via the consultation.</w:t>
      </w:r>
    </w:p>
    <w:p w14:paraId="0E934C53" w14:textId="43E3CBB1" w:rsidR="0020624D" w:rsidRDefault="0020624D" w:rsidP="00FA31CA">
      <w:pPr>
        <w:jc w:val="both"/>
        <w:rPr>
          <w:sz w:val="22"/>
          <w:szCs w:val="22"/>
        </w:rPr>
      </w:pPr>
    </w:p>
    <w:p w14:paraId="150A2057" w14:textId="4838A001" w:rsidR="0020624D" w:rsidRDefault="0020624D" w:rsidP="00FA31CA">
      <w:pPr>
        <w:jc w:val="both"/>
        <w:rPr>
          <w:sz w:val="22"/>
          <w:szCs w:val="22"/>
        </w:rPr>
      </w:pPr>
      <w:r>
        <w:rPr>
          <w:sz w:val="22"/>
          <w:szCs w:val="22"/>
        </w:rPr>
        <w:t>Areas in red within the objectives are areas of change.</w:t>
      </w:r>
    </w:p>
    <w:p w14:paraId="7391B1D6" w14:textId="3760440C" w:rsidR="009F580C" w:rsidRDefault="009F580C" w:rsidP="00FA31CA">
      <w:pPr>
        <w:jc w:val="both"/>
        <w:rPr>
          <w:sz w:val="22"/>
          <w:szCs w:val="22"/>
        </w:rPr>
      </w:pPr>
    </w:p>
    <w:p w14:paraId="031F4A05" w14:textId="36FC6D20" w:rsidR="009F580C" w:rsidRPr="0020624D" w:rsidRDefault="009F580C" w:rsidP="00FA31CA">
      <w:pPr>
        <w:jc w:val="both"/>
        <w:rPr>
          <w:b/>
          <w:bCs/>
        </w:rPr>
      </w:pPr>
      <w:r w:rsidRPr="0020624D">
        <w:rPr>
          <w:b/>
          <w:bCs/>
        </w:rPr>
        <w:t>Objectives</w:t>
      </w:r>
    </w:p>
    <w:p w14:paraId="0CF3407E" w14:textId="6AFDC969" w:rsidR="009F580C" w:rsidRDefault="009F580C" w:rsidP="00FA31CA">
      <w:pPr>
        <w:jc w:val="both"/>
        <w:rPr>
          <w:b/>
          <w:bCs/>
          <w:sz w:val="22"/>
          <w:szCs w:val="22"/>
        </w:rPr>
      </w:pPr>
    </w:p>
    <w:p w14:paraId="2571AFA5" w14:textId="77777777" w:rsidR="0020624D" w:rsidRPr="00AC19E3" w:rsidRDefault="0020624D" w:rsidP="0020624D">
      <w:pPr>
        <w:rPr>
          <w:b/>
          <w:bCs/>
        </w:rPr>
      </w:pPr>
      <w:r>
        <w:rPr>
          <w:b/>
          <w:bCs/>
        </w:rPr>
        <w:t>Woodland (Visions for each woodland block)</w:t>
      </w:r>
    </w:p>
    <w:p w14:paraId="156C0417" w14:textId="77777777" w:rsidR="0020624D" w:rsidRDefault="0020624D" w:rsidP="0020624D">
      <w:pPr>
        <w:rPr>
          <w:b/>
          <w:bCs/>
          <w:u w:val="single"/>
        </w:rPr>
      </w:pPr>
    </w:p>
    <w:p w14:paraId="6BE5B434" w14:textId="77777777" w:rsidR="0020624D" w:rsidRPr="005F36FC" w:rsidRDefault="0020624D" w:rsidP="0020624D">
      <w:pPr>
        <w:rPr>
          <w:rFonts w:asciiTheme="minorHAnsi" w:hAnsiTheme="minorHAnsi" w:cstheme="minorHAnsi"/>
          <w:b/>
          <w:bCs/>
          <w:u w:val="single"/>
        </w:rPr>
      </w:pPr>
      <w:proofErr w:type="spellStart"/>
      <w:r w:rsidRPr="005F36FC">
        <w:rPr>
          <w:rFonts w:asciiTheme="minorHAnsi" w:hAnsiTheme="minorHAnsi" w:cstheme="minorHAnsi"/>
          <w:b/>
          <w:bCs/>
          <w:u w:val="single"/>
        </w:rPr>
        <w:t>Abergwyngregyn</w:t>
      </w:r>
      <w:proofErr w:type="spellEnd"/>
    </w:p>
    <w:p w14:paraId="663F2487" w14:textId="77777777" w:rsidR="0020624D" w:rsidRPr="005F36FC" w:rsidRDefault="0020624D" w:rsidP="0020624D">
      <w:pPr>
        <w:pStyle w:val="ListParagraph"/>
        <w:widowControl/>
        <w:numPr>
          <w:ilvl w:val="0"/>
          <w:numId w:val="85"/>
        </w:numPr>
        <w:spacing w:before="0" w:after="160" w:line="259" w:lineRule="auto"/>
        <w:contextualSpacing/>
        <w:rPr>
          <w:rFonts w:asciiTheme="minorHAnsi" w:hAnsiTheme="minorHAnsi" w:cstheme="minorHAnsi"/>
          <w:sz w:val="24"/>
          <w:szCs w:val="24"/>
        </w:rPr>
      </w:pPr>
      <w:proofErr w:type="spellStart"/>
      <w:r w:rsidRPr="005F36FC">
        <w:rPr>
          <w:rFonts w:asciiTheme="minorHAnsi" w:hAnsiTheme="minorHAnsi" w:cstheme="minorHAnsi"/>
          <w:sz w:val="24"/>
          <w:szCs w:val="24"/>
        </w:rPr>
        <w:t>Abergwyngregyn</w:t>
      </w:r>
      <w:proofErr w:type="spellEnd"/>
      <w:r w:rsidRPr="005F36FC">
        <w:rPr>
          <w:rFonts w:asciiTheme="minorHAnsi" w:hAnsiTheme="minorHAnsi" w:cstheme="minorHAnsi"/>
          <w:sz w:val="24"/>
          <w:szCs w:val="24"/>
        </w:rPr>
        <w:t xml:space="preserve"> forest blocks will become less of a priority for productive conifer timber and has already started to move towards a predominately broadleaf forest that will enhance the existing broadleaves in the area, improve landscape stability and also bring wellbeing, biodiversity, carbon sequestration and retain existing recreational benefits. </w:t>
      </w:r>
    </w:p>
    <w:p w14:paraId="1F692FC7" w14:textId="77777777" w:rsidR="0020624D" w:rsidRPr="005F36FC" w:rsidRDefault="0020624D" w:rsidP="0020624D">
      <w:pPr>
        <w:rPr>
          <w:rFonts w:asciiTheme="minorHAnsi" w:hAnsiTheme="minorHAnsi" w:cstheme="minorHAnsi"/>
        </w:rPr>
      </w:pPr>
    </w:p>
    <w:p w14:paraId="215AABE1" w14:textId="77777777" w:rsidR="0020624D" w:rsidRPr="005F36FC" w:rsidRDefault="0020624D" w:rsidP="0020624D">
      <w:pPr>
        <w:pStyle w:val="ListParagraph"/>
        <w:widowControl/>
        <w:numPr>
          <w:ilvl w:val="0"/>
          <w:numId w:val="85"/>
        </w:numPr>
        <w:spacing w:before="0" w:after="160" w:line="259" w:lineRule="auto"/>
        <w:contextualSpacing/>
        <w:rPr>
          <w:rFonts w:asciiTheme="minorHAnsi" w:hAnsiTheme="minorHAnsi" w:cstheme="minorHAnsi"/>
          <w:sz w:val="24"/>
          <w:szCs w:val="24"/>
        </w:rPr>
      </w:pPr>
      <w:r w:rsidRPr="005F36FC">
        <w:rPr>
          <w:rFonts w:asciiTheme="minorHAnsi" w:hAnsiTheme="minorHAnsi" w:cstheme="minorHAnsi"/>
          <w:sz w:val="24"/>
          <w:szCs w:val="24"/>
        </w:rPr>
        <w:t xml:space="preserve">Mixtures of conifer and broadleaf will be expected and tolerated through natural regeneration; however, the conifer element will be targeted at each thinning intervention to favour the broadleaves. </w:t>
      </w:r>
    </w:p>
    <w:p w14:paraId="2E808E43" w14:textId="77777777" w:rsidR="0020624D" w:rsidRPr="005F36FC" w:rsidRDefault="0020624D" w:rsidP="0020624D">
      <w:pPr>
        <w:pStyle w:val="ListParagraph"/>
        <w:rPr>
          <w:rFonts w:asciiTheme="minorHAnsi" w:hAnsiTheme="minorHAnsi" w:cstheme="minorHAnsi"/>
          <w:sz w:val="24"/>
          <w:szCs w:val="24"/>
        </w:rPr>
      </w:pPr>
    </w:p>
    <w:p w14:paraId="14DE6AAC" w14:textId="77777777" w:rsidR="0020624D" w:rsidRPr="005F36FC" w:rsidRDefault="0020624D" w:rsidP="0020624D">
      <w:pPr>
        <w:rPr>
          <w:rFonts w:asciiTheme="minorHAnsi" w:hAnsiTheme="minorHAnsi" w:cstheme="minorHAnsi"/>
        </w:rPr>
      </w:pPr>
    </w:p>
    <w:p w14:paraId="33AF0328" w14:textId="77777777" w:rsidR="0020624D" w:rsidRPr="005F36FC" w:rsidRDefault="0020624D" w:rsidP="0020624D">
      <w:pPr>
        <w:pStyle w:val="ListParagraph"/>
        <w:widowControl/>
        <w:numPr>
          <w:ilvl w:val="0"/>
          <w:numId w:val="85"/>
        </w:numPr>
        <w:spacing w:before="0" w:after="160" w:line="259" w:lineRule="auto"/>
        <w:contextualSpacing/>
        <w:rPr>
          <w:rFonts w:asciiTheme="minorHAnsi" w:hAnsiTheme="minorHAnsi" w:cstheme="minorHAnsi"/>
          <w:sz w:val="24"/>
          <w:szCs w:val="24"/>
        </w:rPr>
      </w:pPr>
      <w:r w:rsidRPr="005F36FC">
        <w:rPr>
          <w:rFonts w:asciiTheme="minorHAnsi" w:hAnsiTheme="minorHAnsi" w:cstheme="minorHAnsi"/>
          <w:sz w:val="24"/>
          <w:szCs w:val="24"/>
        </w:rPr>
        <w:t xml:space="preserve">Consideration of native productive broadleaves within the site will be given. Ideally local providence seed will be sourced and grown on at local nurseries for use. </w:t>
      </w:r>
    </w:p>
    <w:p w14:paraId="5C18D19F" w14:textId="77777777" w:rsidR="0020624D" w:rsidRPr="005F36FC" w:rsidRDefault="0020624D" w:rsidP="0020624D">
      <w:pPr>
        <w:pStyle w:val="ListParagraph"/>
        <w:rPr>
          <w:rFonts w:asciiTheme="minorHAnsi" w:hAnsiTheme="minorHAnsi" w:cstheme="minorHAnsi"/>
          <w:sz w:val="24"/>
          <w:szCs w:val="24"/>
        </w:rPr>
      </w:pPr>
    </w:p>
    <w:p w14:paraId="3F2EB487" w14:textId="77777777" w:rsidR="0020624D" w:rsidRPr="005F36FC" w:rsidRDefault="0020624D" w:rsidP="0020624D">
      <w:pPr>
        <w:pStyle w:val="ListParagraph"/>
        <w:rPr>
          <w:rFonts w:asciiTheme="minorHAnsi" w:hAnsiTheme="minorHAnsi" w:cstheme="minorHAnsi"/>
          <w:sz w:val="24"/>
          <w:szCs w:val="24"/>
        </w:rPr>
      </w:pPr>
    </w:p>
    <w:p w14:paraId="7DD06ADE" w14:textId="77777777" w:rsidR="0020624D" w:rsidRPr="005F36FC" w:rsidRDefault="0020624D" w:rsidP="0020624D">
      <w:pPr>
        <w:rPr>
          <w:rFonts w:asciiTheme="minorHAnsi" w:hAnsiTheme="minorHAnsi" w:cstheme="minorHAnsi"/>
          <w:b/>
          <w:bCs/>
          <w:u w:val="single"/>
        </w:rPr>
      </w:pPr>
      <w:proofErr w:type="spellStart"/>
      <w:r w:rsidRPr="005F36FC">
        <w:rPr>
          <w:rFonts w:asciiTheme="minorHAnsi" w:hAnsiTheme="minorHAnsi" w:cstheme="minorHAnsi"/>
          <w:b/>
          <w:bCs/>
          <w:u w:val="single"/>
        </w:rPr>
        <w:t>Braichmelyn</w:t>
      </w:r>
      <w:proofErr w:type="spellEnd"/>
    </w:p>
    <w:p w14:paraId="3FA0BFF5" w14:textId="77777777" w:rsidR="0020624D" w:rsidRPr="005F36FC" w:rsidRDefault="0020624D" w:rsidP="0020624D">
      <w:pPr>
        <w:pStyle w:val="ListParagraph"/>
        <w:widowControl/>
        <w:numPr>
          <w:ilvl w:val="0"/>
          <w:numId w:val="86"/>
        </w:numPr>
        <w:spacing w:before="0" w:after="160" w:line="259" w:lineRule="auto"/>
        <w:contextualSpacing/>
        <w:rPr>
          <w:rFonts w:asciiTheme="minorHAnsi" w:hAnsiTheme="minorHAnsi" w:cstheme="minorHAnsi"/>
          <w:sz w:val="24"/>
          <w:szCs w:val="24"/>
        </w:rPr>
      </w:pPr>
      <w:proofErr w:type="spellStart"/>
      <w:r w:rsidRPr="005F36FC">
        <w:rPr>
          <w:rFonts w:asciiTheme="minorHAnsi" w:hAnsiTheme="minorHAnsi" w:cstheme="minorHAnsi"/>
          <w:sz w:val="24"/>
          <w:szCs w:val="24"/>
        </w:rPr>
        <w:t>Braichmelyn</w:t>
      </w:r>
      <w:proofErr w:type="spellEnd"/>
      <w:r w:rsidRPr="005F36FC">
        <w:rPr>
          <w:rFonts w:asciiTheme="minorHAnsi" w:hAnsiTheme="minorHAnsi" w:cstheme="minorHAnsi"/>
          <w:sz w:val="24"/>
          <w:szCs w:val="24"/>
        </w:rPr>
        <w:t xml:space="preserve"> will become less priority for productive conifer timber and will slowly move towards a broadleaf forest that will create a greater stability to the landscape and also bring wellbeing, biodiversity, carbon sequestration and retain existing recreational benefits.</w:t>
      </w:r>
    </w:p>
    <w:p w14:paraId="14F0F6D8" w14:textId="77777777" w:rsidR="0020624D" w:rsidRPr="005F36FC" w:rsidRDefault="0020624D" w:rsidP="0020624D">
      <w:pPr>
        <w:rPr>
          <w:rFonts w:asciiTheme="minorHAnsi" w:hAnsiTheme="minorHAnsi" w:cstheme="minorHAnsi"/>
        </w:rPr>
      </w:pPr>
    </w:p>
    <w:p w14:paraId="7B3A71F7" w14:textId="4FFDDEF6" w:rsidR="0020624D" w:rsidRDefault="0020624D" w:rsidP="0020624D">
      <w:pPr>
        <w:pStyle w:val="ListParagraph"/>
        <w:widowControl/>
        <w:numPr>
          <w:ilvl w:val="0"/>
          <w:numId w:val="86"/>
        </w:numPr>
        <w:spacing w:before="0" w:after="160" w:line="259" w:lineRule="auto"/>
        <w:contextualSpacing/>
        <w:rPr>
          <w:rFonts w:asciiTheme="minorHAnsi" w:hAnsiTheme="minorHAnsi" w:cstheme="minorHAnsi"/>
          <w:sz w:val="24"/>
          <w:szCs w:val="24"/>
        </w:rPr>
      </w:pPr>
      <w:r w:rsidRPr="005F36FC">
        <w:rPr>
          <w:rFonts w:asciiTheme="minorHAnsi" w:hAnsiTheme="minorHAnsi" w:cstheme="minorHAnsi"/>
          <w:sz w:val="24"/>
          <w:szCs w:val="24"/>
        </w:rPr>
        <w:lastRenderedPageBreak/>
        <w:t xml:space="preserve">The forest will be allowed to regenerate after coupe felling with a mixture of conifer and broadleaf. </w:t>
      </w:r>
      <w:r w:rsidR="00C36987">
        <w:rPr>
          <w:rFonts w:asciiTheme="minorHAnsi" w:hAnsiTheme="minorHAnsi" w:cstheme="minorHAnsi"/>
          <w:color w:val="FF0000"/>
          <w:sz w:val="24"/>
          <w:szCs w:val="24"/>
        </w:rPr>
        <w:t xml:space="preserve">Early </w:t>
      </w:r>
      <w:r w:rsidR="00C05E3A" w:rsidRPr="00C05E3A">
        <w:rPr>
          <w:rFonts w:asciiTheme="minorHAnsi" w:hAnsiTheme="minorHAnsi" w:cstheme="minorHAnsi"/>
          <w:color w:val="auto"/>
          <w:sz w:val="24"/>
          <w:szCs w:val="24"/>
        </w:rPr>
        <w:t>e</w:t>
      </w:r>
      <w:r w:rsidRPr="005F36FC">
        <w:rPr>
          <w:rFonts w:asciiTheme="minorHAnsi" w:hAnsiTheme="minorHAnsi" w:cstheme="minorHAnsi"/>
          <w:sz w:val="24"/>
          <w:szCs w:val="24"/>
        </w:rPr>
        <w:t xml:space="preserve">nrichment </w:t>
      </w:r>
      <w:r w:rsidRPr="00C36987">
        <w:rPr>
          <w:rFonts w:asciiTheme="minorHAnsi" w:hAnsiTheme="minorHAnsi" w:cstheme="minorHAnsi"/>
          <w:strike/>
          <w:sz w:val="24"/>
          <w:szCs w:val="24"/>
        </w:rPr>
        <w:t>in subsequent years</w:t>
      </w:r>
      <w:r w:rsidRPr="005F36FC">
        <w:rPr>
          <w:rFonts w:asciiTheme="minorHAnsi" w:hAnsiTheme="minorHAnsi" w:cstheme="minorHAnsi"/>
          <w:sz w:val="24"/>
          <w:szCs w:val="24"/>
        </w:rPr>
        <w:t xml:space="preserve"> after felling may be necessary to achieve recommended stocking densities</w:t>
      </w:r>
      <w:r w:rsidR="000A7B61">
        <w:rPr>
          <w:rFonts w:asciiTheme="minorHAnsi" w:hAnsiTheme="minorHAnsi" w:cstheme="minorHAnsi"/>
          <w:sz w:val="24"/>
          <w:szCs w:val="24"/>
        </w:rPr>
        <w:t xml:space="preserve">, </w:t>
      </w:r>
      <w:r w:rsidR="000A7B61">
        <w:rPr>
          <w:rFonts w:asciiTheme="minorHAnsi" w:hAnsiTheme="minorHAnsi" w:cstheme="minorHAnsi"/>
          <w:color w:val="FF0000"/>
          <w:sz w:val="24"/>
          <w:szCs w:val="24"/>
        </w:rPr>
        <w:t>recommended species will be Scots Pine, Hazel and Norway</w:t>
      </w:r>
      <w:r w:rsidR="002C4791">
        <w:rPr>
          <w:rFonts w:asciiTheme="minorHAnsi" w:hAnsiTheme="minorHAnsi" w:cstheme="minorHAnsi"/>
          <w:color w:val="FF0000"/>
          <w:sz w:val="24"/>
          <w:szCs w:val="24"/>
        </w:rPr>
        <w:t xml:space="preserve"> Spruce</w:t>
      </w:r>
      <w:r w:rsidR="000A7B61">
        <w:rPr>
          <w:rFonts w:asciiTheme="minorHAnsi" w:hAnsiTheme="minorHAnsi" w:cstheme="minorHAnsi"/>
          <w:color w:val="FF0000"/>
          <w:sz w:val="24"/>
          <w:szCs w:val="24"/>
        </w:rPr>
        <w:t xml:space="preserve"> on the lower slopes</w:t>
      </w:r>
      <w:r w:rsidRPr="005F36FC">
        <w:rPr>
          <w:rFonts w:asciiTheme="minorHAnsi" w:hAnsiTheme="minorHAnsi" w:cstheme="minorHAnsi"/>
          <w:sz w:val="24"/>
          <w:szCs w:val="24"/>
        </w:rPr>
        <w:t xml:space="preserve">. </w:t>
      </w:r>
    </w:p>
    <w:p w14:paraId="16EE1190" w14:textId="77777777" w:rsidR="004C4868" w:rsidRPr="004C4868" w:rsidRDefault="004C4868" w:rsidP="004C4868">
      <w:pPr>
        <w:pStyle w:val="ListParagraph"/>
        <w:rPr>
          <w:rFonts w:asciiTheme="minorHAnsi" w:hAnsiTheme="minorHAnsi" w:cstheme="minorHAnsi"/>
          <w:sz w:val="24"/>
          <w:szCs w:val="24"/>
        </w:rPr>
      </w:pPr>
    </w:p>
    <w:p w14:paraId="26369490" w14:textId="0A528C19" w:rsidR="004C4868" w:rsidRPr="005F36FC" w:rsidRDefault="004C4868" w:rsidP="0020624D">
      <w:pPr>
        <w:pStyle w:val="ListParagraph"/>
        <w:widowControl/>
        <w:numPr>
          <w:ilvl w:val="0"/>
          <w:numId w:val="86"/>
        </w:numPr>
        <w:spacing w:before="0" w:after="160" w:line="259" w:lineRule="auto"/>
        <w:contextualSpacing/>
        <w:rPr>
          <w:rFonts w:asciiTheme="minorHAnsi" w:hAnsiTheme="minorHAnsi" w:cstheme="minorHAnsi"/>
          <w:sz w:val="24"/>
          <w:szCs w:val="24"/>
        </w:rPr>
      </w:pPr>
      <w:r>
        <w:rPr>
          <w:rFonts w:asciiTheme="minorHAnsi" w:hAnsiTheme="minorHAnsi" w:cstheme="minorHAnsi"/>
          <w:color w:val="FF0000"/>
          <w:sz w:val="24"/>
          <w:szCs w:val="24"/>
        </w:rPr>
        <w:t xml:space="preserve">During the next review of the FRP the Yellow </w:t>
      </w:r>
      <w:proofErr w:type="spellStart"/>
      <w:r w:rsidR="00B5701E">
        <w:rPr>
          <w:rFonts w:asciiTheme="minorHAnsi" w:hAnsiTheme="minorHAnsi" w:cstheme="minorHAnsi"/>
          <w:color w:val="FF0000"/>
          <w:sz w:val="24"/>
          <w:szCs w:val="24"/>
        </w:rPr>
        <w:t>clearfell</w:t>
      </w:r>
      <w:proofErr w:type="spellEnd"/>
      <w:r w:rsidR="00B5701E">
        <w:rPr>
          <w:rFonts w:asciiTheme="minorHAnsi" w:hAnsiTheme="minorHAnsi" w:cstheme="minorHAnsi"/>
          <w:color w:val="FF0000"/>
          <w:sz w:val="24"/>
          <w:szCs w:val="24"/>
        </w:rPr>
        <w:t xml:space="preserve"> coupe</w:t>
      </w:r>
      <w:r>
        <w:rPr>
          <w:rFonts w:asciiTheme="minorHAnsi" w:hAnsiTheme="minorHAnsi" w:cstheme="minorHAnsi"/>
          <w:color w:val="FF0000"/>
          <w:sz w:val="24"/>
          <w:szCs w:val="24"/>
        </w:rPr>
        <w:t xml:space="preserve"> will be split to </w:t>
      </w:r>
      <w:r w:rsidR="00A33942">
        <w:rPr>
          <w:rFonts w:asciiTheme="minorHAnsi" w:hAnsiTheme="minorHAnsi" w:cstheme="minorHAnsi"/>
          <w:color w:val="FF0000"/>
          <w:sz w:val="24"/>
          <w:szCs w:val="24"/>
        </w:rPr>
        <w:t xml:space="preserve">retain areas of Lodgepole pine to reduce the size of the </w:t>
      </w:r>
      <w:proofErr w:type="spellStart"/>
      <w:r w:rsidR="00A33942">
        <w:rPr>
          <w:rFonts w:asciiTheme="minorHAnsi" w:hAnsiTheme="minorHAnsi" w:cstheme="minorHAnsi"/>
          <w:color w:val="FF0000"/>
          <w:sz w:val="24"/>
          <w:szCs w:val="24"/>
        </w:rPr>
        <w:t>clearfell</w:t>
      </w:r>
      <w:proofErr w:type="spellEnd"/>
      <w:r w:rsidR="00A33942">
        <w:rPr>
          <w:rFonts w:asciiTheme="minorHAnsi" w:hAnsiTheme="minorHAnsi" w:cstheme="minorHAnsi"/>
          <w:color w:val="FF0000"/>
          <w:sz w:val="24"/>
          <w:szCs w:val="24"/>
        </w:rPr>
        <w:t xml:space="preserve"> and to retain </w:t>
      </w:r>
      <w:r w:rsidR="00DC6F51">
        <w:rPr>
          <w:rFonts w:asciiTheme="minorHAnsi" w:hAnsiTheme="minorHAnsi" w:cstheme="minorHAnsi"/>
          <w:color w:val="FF0000"/>
          <w:sz w:val="24"/>
          <w:szCs w:val="24"/>
        </w:rPr>
        <w:t>a strong element of pine that will add age and diversity to the upper slopes</w:t>
      </w:r>
      <w:r w:rsidR="007619D0">
        <w:rPr>
          <w:rFonts w:asciiTheme="minorHAnsi" w:hAnsiTheme="minorHAnsi" w:cstheme="minorHAnsi"/>
          <w:color w:val="FF0000"/>
          <w:sz w:val="24"/>
          <w:szCs w:val="24"/>
        </w:rPr>
        <w:t>, and provide local seed source for the area.</w:t>
      </w:r>
    </w:p>
    <w:p w14:paraId="0C330519" w14:textId="77777777" w:rsidR="0020624D" w:rsidRPr="005F36FC" w:rsidRDefault="0020624D" w:rsidP="0020624D">
      <w:pPr>
        <w:pStyle w:val="ListParagraph"/>
        <w:rPr>
          <w:rFonts w:asciiTheme="minorHAnsi" w:hAnsiTheme="minorHAnsi" w:cstheme="minorHAnsi"/>
          <w:sz w:val="24"/>
          <w:szCs w:val="24"/>
        </w:rPr>
      </w:pPr>
    </w:p>
    <w:p w14:paraId="1C574702" w14:textId="77777777" w:rsidR="0020624D" w:rsidRPr="005F36FC" w:rsidRDefault="0020624D" w:rsidP="0020624D">
      <w:pPr>
        <w:pStyle w:val="ListParagraph"/>
        <w:widowControl/>
        <w:numPr>
          <w:ilvl w:val="0"/>
          <w:numId w:val="86"/>
        </w:numPr>
        <w:spacing w:before="0" w:after="160" w:line="259" w:lineRule="auto"/>
        <w:contextualSpacing/>
        <w:rPr>
          <w:rFonts w:asciiTheme="minorHAnsi" w:hAnsiTheme="minorHAnsi" w:cstheme="minorHAnsi"/>
          <w:sz w:val="24"/>
          <w:szCs w:val="24"/>
        </w:rPr>
      </w:pPr>
      <w:r w:rsidRPr="005F36FC">
        <w:rPr>
          <w:rFonts w:asciiTheme="minorHAnsi" w:hAnsiTheme="minorHAnsi" w:cstheme="minorHAnsi"/>
          <w:sz w:val="24"/>
          <w:szCs w:val="24"/>
        </w:rPr>
        <w:t xml:space="preserve">Tree species that are currently susceptible to severe pathogen attack will need to be felled for the health of the forest and safety of its users. Larch will no longer be used as a component of the forest species. </w:t>
      </w:r>
    </w:p>
    <w:p w14:paraId="5B4BD0AC" w14:textId="77777777" w:rsidR="0020624D" w:rsidRPr="005F36FC" w:rsidRDefault="0020624D" w:rsidP="0020624D">
      <w:pPr>
        <w:pStyle w:val="ListParagraph"/>
        <w:rPr>
          <w:rFonts w:asciiTheme="minorHAnsi" w:hAnsiTheme="minorHAnsi" w:cstheme="minorHAnsi"/>
          <w:sz w:val="24"/>
          <w:szCs w:val="24"/>
        </w:rPr>
      </w:pPr>
    </w:p>
    <w:p w14:paraId="06913220" w14:textId="77777777" w:rsidR="0020624D" w:rsidRPr="005F36FC" w:rsidRDefault="0020624D" w:rsidP="0020624D">
      <w:pPr>
        <w:pStyle w:val="ListParagraph"/>
        <w:rPr>
          <w:rFonts w:asciiTheme="minorHAnsi" w:hAnsiTheme="minorHAnsi" w:cstheme="minorHAnsi"/>
          <w:sz w:val="24"/>
          <w:szCs w:val="24"/>
        </w:rPr>
      </w:pPr>
    </w:p>
    <w:p w14:paraId="0B3CAEB9" w14:textId="77777777" w:rsidR="0020624D" w:rsidRPr="005F36FC" w:rsidRDefault="0020624D" w:rsidP="0020624D">
      <w:pPr>
        <w:rPr>
          <w:rFonts w:asciiTheme="minorHAnsi" w:hAnsiTheme="minorHAnsi" w:cstheme="minorHAnsi"/>
          <w:b/>
          <w:bCs/>
          <w:u w:val="single"/>
        </w:rPr>
      </w:pPr>
      <w:r w:rsidRPr="005F36FC">
        <w:rPr>
          <w:rFonts w:asciiTheme="minorHAnsi" w:hAnsiTheme="minorHAnsi" w:cstheme="minorHAnsi"/>
          <w:b/>
          <w:bCs/>
          <w:u w:val="single"/>
        </w:rPr>
        <w:t xml:space="preserve">Parc y </w:t>
      </w:r>
      <w:proofErr w:type="spellStart"/>
      <w:r w:rsidRPr="005F36FC">
        <w:rPr>
          <w:rFonts w:asciiTheme="minorHAnsi" w:hAnsiTheme="minorHAnsi" w:cstheme="minorHAnsi"/>
          <w:b/>
          <w:bCs/>
          <w:u w:val="single"/>
        </w:rPr>
        <w:t>Bwlch</w:t>
      </w:r>
      <w:proofErr w:type="spellEnd"/>
    </w:p>
    <w:p w14:paraId="3207B26B" w14:textId="77777777" w:rsidR="0020624D" w:rsidRPr="005F36FC" w:rsidRDefault="0020624D" w:rsidP="0020624D">
      <w:pPr>
        <w:rPr>
          <w:rFonts w:asciiTheme="minorHAnsi" w:hAnsiTheme="minorHAnsi" w:cstheme="minorHAnsi"/>
          <w:b/>
          <w:bCs/>
          <w:u w:val="single"/>
        </w:rPr>
      </w:pPr>
    </w:p>
    <w:p w14:paraId="6C548A16" w14:textId="77777777" w:rsidR="0020624D" w:rsidRPr="005F36FC" w:rsidRDefault="0020624D" w:rsidP="0020624D">
      <w:pPr>
        <w:pStyle w:val="ListParagraph"/>
        <w:widowControl/>
        <w:numPr>
          <w:ilvl w:val="0"/>
          <w:numId w:val="86"/>
        </w:numPr>
        <w:spacing w:before="0" w:after="160" w:line="259" w:lineRule="auto"/>
        <w:contextualSpacing/>
        <w:rPr>
          <w:rFonts w:asciiTheme="minorHAnsi" w:hAnsiTheme="minorHAnsi" w:cstheme="minorHAnsi"/>
          <w:b/>
          <w:bCs/>
          <w:sz w:val="24"/>
          <w:szCs w:val="24"/>
          <w:u w:val="single"/>
        </w:rPr>
      </w:pPr>
      <w:r w:rsidRPr="005F36FC">
        <w:rPr>
          <w:rFonts w:asciiTheme="minorHAnsi" w:hAnsiTheme="minorHAnsi" w:cstheme="minorHAnsi"/>
          <w:sz w:val="24"/>
          <w:szCs w:val="24"/>
        </w:rPr>
        <w:t xml:space="preserve">Parc y </w:t>
      </w:r>
      <w:proofErr w:type="spellStart"/>
      <w:r w:rsidRPr="005F36FC">
        <w:rPr>
          <w:rFonts w:asciiTheme="minorHAnsi" w:hAnsiTheme="minorHAnsi" w:cstheme="minorHAnsi"/>
          <w:sz w:val="24"/>
          <w:szCs w:val="24"/>
        </w:rPr>
        <w:t>Bwlch</w:t>
      </w:r>
      <w:proofErr w:type="spellEnd"/>
      <w:r w:rsidRPr="005F36FC">
        <w:rPr>
          <w:rFonts w:asciiTheme="minorHAnsi" w:hAnsiTheme="minorHAnsi" w:cstheme="minorHAnsi"/>
          <w:sz w:val="24"/>
          <w:szCs w:val="24"/>
        </w:rPr>
        <w:t xml:space="preserve"> will continue to produce a sustainable supply of timber production through design of felling coupes and choice of restock species to allow productivity through continuous cover forestry (CCF) in future rotations.</w:t>
      </w:r>
    </w:p>
    <w:p w14:paraId="02425852" w14:textId="77777777" w:rsidR="0020624D" w:rsidRPr="005F36FC" w:rsidRDefault="0020624D" w:rsidP="0020624D">
      <w:pPr>
        <w:rPr>
          <w:rFonts w:asciiTheme="minorHAnsi" w:hAnsiTheme="minorHAnsi" w:cstheme="minorHAnsi"/>
          <w:b/>
          <w:bCs/>
          <w:u w:val="single"/>
        </w:rPr>
      </w:pPr>
    </w:p>
    <w:p w14:paraId="4642EBAD" w14:textId="3A4D5389" w:rsidR="0020624D" w:rsidRPr="005F36FC" w:rsidRDefault="0020624D" w:rsidP="0020624D">
      <w:pPr>
        <w:pStyle w:val="ListParagraph"/>
        <w:widowControl/>
        <w:numPr>
          <w:ilvl w:val="0"/>
          <w:numId w:val="86"/>
        </w:numPr>
        <w:spacing w:before="0" w:after="160" w:line="259" w:lineRule="auto"/>
        <w:contextualSpacing/>
        <w:rPr>
          <w:rFonts w:asciiTheme="minorHAnsi" w:hAnsiTheme="minorHAnsi" w:cstheme="minorHAnsi"/>
          <w:b/>
          <w:bCs/>
          <w:sz w:val="24"/>
          <w:szCs w:val="24"/>
          <w:u w:val="single"/>
        </w:rPr>
      </w:pPr>
      <w:r w:rsidRPr="005F36FC">
        <w:rPr>
          <w:rFonts w:asciiTheme="minorHAnsi" w:hAnsiTheme="minorHAnsi" w:cstheme="minorHAnsi"/>
          <w:sz w:val="24"/>
          <w:szCs w:val="24"/>
        </w:rPr>
        <w:t xml:space="preserve">Due to similar aged components within Parc y </w:t>
      </w:r>
      <w:proofErr w:type="spellStart"/>
      <w:r w:rsidRPr="005F36FC">
        <w:rPr>
          <w:rFonts w:asciiTheme="minorHAnsi" w:hAnsiTheme="minorHAnsi" w:cstheme="minorHAnsi"/>
          <w:sz w:val="24"/>
          <w:szCs w:val="24"/>
        </w:rPr>
        <w:t>Bwlch</w:t>
      </w:r>
      <w:proofErr w:type="spellEnd"/>
      <w:r w:rsidRPr="005F36FC">
        <w:rPr>
          <w:rFonts w:asciiTheme="minorHAnsi" w:hAnsiTheme="minorHAnsi" w:cstheme="minorHAnsi"/>
          <w:sz w:val="24"/>
          <w:szCs w:val="24"/>
        </w:rPr>
        <w:t xml:space="preserve">, much of the crop is now approaching biological maturity and areas of </w:t>
      </w:r>
      <w:proofErr w:type="spellStart"/>
      <w:r w:rsidRPr="005F36FC">
        <w:rPr>
          <w:rFonts w:asciiTheme="minorHAnsi" w:hAnsiTheme="minorHAnsi" w:cstheme="minorHAnsi"/>
          <w:sz w:val="24"/>
          <w:szCs w:val="24"/>
        </w:rPr>
        <w:t>clearfell</w:t>
      </w:r>
      <w:proofErr w:type="spellEnd"/>
      <w:r w:rsidRPr="005F36FC">
        <w:rPr>
          <w:rFonts w:asciiTheme="minorHAnsi" w:hAnsiTheme="minorHAnsi" w:cstheme="minorHAnsi"/>
          <w:sz w:val="24"/>
          <w:szCs w:val="24"/>
        </w:rPr>
        <w:t xml:space="preserve"> are going to be needed to prevent extensive wind blow.</w:t>
      </w:r>
    </w:p>
    <w:p w14:paraId="105813EF" w14:textId="77777777" w:rsidR="0020624D" w:rsidRPr="005F36FC" w:rsidRDefault="0020624D" w:rsidP="0020624D">
      <w:pPr>
        <w:pStyle w:val="ListParagraph"/>
        <w:rPr>
          <w:rFonts w:asciiTheme="minorHAnsi" w:hAnsiTheme="minorHAnsi" w:cstheme="minorHAnsi"/>
          <w:b/>
          <w:bCs/>
          <w:sz w:val="24"/>
          <w:szCs w:val="24"/>
          <w:u w:val="single"/>
        </w:rPr>
      </w:pPr>
    </w:p>
    <w:p w14:paraId="1E017844" w14:textId="77777777" w:rsidR="0020624D" w:rsidRPr="005F36FC" w:rsidRDefault="0020624D" w:rsidP="0020624D">
      <w:pPr>
        <w:rPr>
          <w:rFonts w:asciiTheme="minorHAnsi" w:hAnsiTheme="minorHAnsi" w:cstheme="minorHAnsi"/>
          <w:b/>
          <w:bCs/>
          <w:u w:val="single"/>
        </w:rPr>
      </w:pPr>
    </w:p>
    <w:p w14:paraId="396F8446" w14:textId="6AF2E05C" w:rsidR="0020624D" w:rsidRPr="005F36FC" w:rsidRDefault="0020624D" w:rsidP="0020624D">
      <w:pPr>
        <w:pStyle w:val="ListParagraph"/>
        <w:widowControl/>
        <w:numPr>
          <w:ilvl w:val="0"/>
          <w:numId w:val="86"/>
        </w:numPr>
        <w:spacing w:before="0" w:after="160" w:line="259" w:lineRule="auto"/>
        <w:contextualSpacing/>
        <w:rPr>
          <w:rFonts w:asciiTheme="minorHAnsi" w:hAnsiTheme="minorHAnsi" w:cstheme="minorHAnsi"/>
          <w:b/>
          <w:bCs/>
          <w:sz w:val="24"/>
          <w:szCs w:val="24"/>
          <w:u w:val="single"/>
        </w:rPr>
      </w:pPr>
      <w:r w:rsidRPr="005F36FC">
        <w:rPr>
          <w:rFonts w:asciiTheme="minorHAnsi" w:hAnsiTheme="minorHAnsi" w:cstheme="minorHAnsi"/>
          <w:sz w:val="24"/>
          <w:szCs w:val="24"/>
        </w:rPr>
        <w:t xml:space="preserve">A development of native woodland buffer along the upper side of Parc y </w:t>
      </w:r>
      <w:proofErr w:type="spellStart"/>
      <w:r w:rsidRPr="005F36FC">
        <w:rPr>
          <w:rFonts w:asciiTheme="minorHAnsi" w:hAnsiTheme="minorHAnsi" w:cstheme="minorHAnsi"/>
          <w:sz w:val="24"/>
          <w:szCs w:val="24"/>
        </w:rPr>
        <w:t>Bwlch</w:t>
      </w:r>
      <w:proofErr w:type="spellEnd"/>
      <w:r w:rsidRPr="005F36FC">
        <w:rPr>
          <w:rFonts w:asciiTheme="minorHAnsi" w:hAnsiTheme="minorHAnsi" w:cstheme="minorHAnsi"/>
          <w:sz w:val="24"/>
          <w:szCs w:val="24"/>
        </w:rPr>
        <w:t xml:space="preserve"> adjacent to </w:t>
      </w:r>
      <w:proofErr w:type="spellStart"/>
      <w:r w:rsidRPr="005F36FC">
        <w:rPr>
          <w:rFonts w:asciiTheme="minorHAnsi" w:hAnsiTheme="minorHAnsi" w:cstheme="minorHAnsi"/>
          <w:sz w:val="24"/>
          <w:szCs w:val="24"/>
        </w:rPr>
        <w:t>Moel</w:t>
      </w:r>
      <w:proofErr w:type="spellEnd"/>
      <w:r w:rsidRPr="005F36FC">
        <w:rPr>
          <w:rFonts w:asciiTheme="minorHAnsi" w:hAnsiTheme="minorHAnsi" w:cstheme="minorHAnsi"/>
          <w:sz w:val="24"/>
          <w:szCs w:val="24"/>
        </w:rPr>
        <w:t xml:space="preserve"> y Ci to minimise natural regeneration of Conifer seedlings that may affect features of the adjacent </w:t>
      </w:r>
      <w:proofErr w:type="spellStart"/>
      <w:r w:rsidRPr="005F36FC">
        <w:rPr>
          <w:rFonts w:asciiTheme="minorHAnsi" w:hAnsiTheme="minorHAnsi" w:cstheme="minorHAnsi"/>
          <w:sz w:val="24"/>
          <w:szCs w:val="24"/>
        </w:rPr>
        <w:t>Ery</w:t>
      </w:r>
      <w:r w:rsidR="0036047A">
        <w:rPr>
          <w:rFonts w:asciiTheme="minorHAnsi" w:hAnsiTheme="minorHAnsi" w:cstheme="minorHAnsi"/>
          <w:sz w:val="24"/>
          <w:szCs w:val="24"/>
        </w:rPr>
        <w:t>r</w:t>
      </w:r>
      <w:r w:rsidRPr="005F36FC">
        <w:rPr>
          <w:rFonts w:asciiTheme="minorHAnsi" w:hAnsiTheme="minorHAnsi" w:cstheme="minorHAnsi"/>
          <w:sz w:val="24"/>
          <w:szCs w:val="24"/>
        </w:rPr>
        <w:t>i</w:t>
      </w:r>
      <w:proofErr w:type="spellEnd"/>
      <w:r w:rsidRPr="005F36FC">
        <w:rPr>
          <w:rFonts w:asciiTheme="minorHAnsi" w:hAnsiTheme="minorHAnsi" w:cstheme="minorHAnsi"/>
          <w:sz w:val="24"/>
          <w:szCs w:val="24"/>
        </w:rPr>
        <w:t xml:space="preserve"> SAC.</w:t>
      </w:r>
    </w:p>
    <w:p w14:paraId="0632346B" w14:textId="77777777" w:rsidR="0020624D" w:rsidRPr="005F36FC" w:rsidRDefault="0020624D" w:rsidP="0020624D">
      <w:pPr>
        <w:rPr>
          <w:rFonts w:asciiTheme="minorHAnsi" w:hAnsiTheme="minorHAnsi" w:cstheme="minorHAnsi"/>
          <w:b/>
          <w:bCs/>
          <w:u w:val="single"/>
        </w:rPr>
      </w:pPr>
    </w:p>
    <w:p w14:paraId="4F11AF2F" w14:textId="6EF6721C" w:rsidR="0020624D" w:rsidRPr="005F36FC" w:rsidRDefault="0020624D" w:rsidP="0020624D">
      <w:pPr>
        <w:pStyle w:val="ListParagraph"/>
        <w:widowControl/>
        <w:numPr>
          <w:ilvl w:val="0"/>
          <w:numId w:val="86"/>
        </w:numPr>
        <w:spacing w:before="0" w:after="160" w:line="259" w:lineRule="auto"/>
        <w:contextualSpacing/>
        <w:rPr>
          <w:rFonts w:asciiTheme="minorHAnsi" w:hAnsiTheme="minorHAnsi" w:cstheme="minorHAnsi"/>
          <w:b/>
          <w:bCs/>
          <w:sz w:val="24"/>
          <w:szCs w:val="24"/>
          <w:u w:val="single"/>
        </w:rPr>
      </w:pPr>
      <w:r w:rsidRPr="005F36FC">
        <w:rPr>
          <w:rFonts w:asciiTheme="minorHAnsi" w:hAnsiTheme="minorHAnsi" w:cstheme="minorHAnsi"/>
          <w:sz w:val="24"/>
          <w:szCs w:val="24"/>
        </w:rPr>
        <w:t>Opportunities will be taken to soften the coupe edges after felling operations by allowing, regeneration or if needed by enrichment, of broadleaf species for consideration of neighbouring properties.</w:t>
      </w:r>
      <w:r w:rsidR="003067B0">
        <w:rPr>
          <w:rFonts w:asciiTheme="minorHAnsi" w:hAnsiTheme="minorHAnsi" w:cstheme="minorHAnsi"/>
          <w:sz w:val="24"/>
          <w:szCs w:val="24"/>
        </w:rPr>
        <w:t xml:space="preserve"> </w:t>
      </w:r>
      <w:r w:rsidR="003067B0">
        <w:rPr>
          <w:rFonts w:asciiTheme="minorHAnsi" w:hAnsiTheme="minorHAnsi" w:cstheme="minorHAnsi"/>
          <w:color w:val="FF0000"/>
          <w:sz w:val="24"/>
          <w:szCs w:val="24"/>
        </w:rPr>
        <w:t>This will</w:t>
      </w:r>
      <w:r w:rsidR="00E00B57">
        <w:rPr>
          <w:rFonts w:asciiTheme="minorHAnsi" w:hAnsiTheme="minorHAnsi" w:cstheme="minorHAnsi"/>
          <w:color w:val="FF0000"/>
          <w:sz w:val="24"/>
          <w:szCs w:val="24"/>
        </w:rPr>
        <w:t xml:space="preserve"> also</w:t>
      </w:r>
      <w:r w:rsidR="003067B0">
        <w:rPr>
          <w:rFonts w:asciiTheme="minorHAnsi" w:hAnsiTheme="minorHAnsi" w:cstheme="minorHAnsi"/>
          <w:color w:val="FF0000"/>
          <w:sz w:val="24"/>
          <w:szCs w:val="24"/>
        </w:rPr>
        <w:t xml:space="preserve"> further improve the water management of future rotations.</w:t>
      </w:r>
    </w:p>
    <w:p w14:paraId="747A6E65" w14:textId="77777777" w:rsidR="0020624D" w:rsidRPr="005F36FC" w:rsidRDefault="0020624D" w:rsidP="0020624D">
      <w:pPr>
        <w:rPr>
          <w:rFonts w:asciiTheme="minorHAnsi" w:hAnsiTheme="minorHAnsi" w:cstheme="minorHAnsi"/>
          <w:b/>
          <w:bCs/>
          <w:u w:val="single"/>
        </w:rPr>
      </w:pPr>
      <w:r w:rsidRPr="005F36FC">
        <w:rPr>
          <w:rFonts w:asciiTheme="minorHAnsi" w:hAnsiTheme="minorHAnsi" w:cstheme="minorHAnsi"/>
        </w:rPr>
        <w:t xml:space="preserve"> </w:t>
      </w:r>
    </w:p>
    <w:p w14:paraId="17EA0E1B" w14:textId="77777777" w:rsidR="0020624D" w:rsidRPr="005F36FC" w:rsidRDefault="0020624D" w:rsidP="0020624D">
      <w:pPr>
        <w:pStyle w:val="ListParagraph"/>
        <w:widowControl/>
        <w:numPr>
          <w:ilvl w:val="0"/>
          <w:numId w:val="86"/>
        </w:numPr>
        <w:spacing w:before="0" w:after="160" w:line="259" w:lineRule="auto"/>
        <w:contextualSpacing/>
        <w:rPr>
          <w:rFonts w:asciiTheme="minorHAnsi" w:hAnsiTheme="minorHAnsi" w:cstheme="minorHAnsi"/>
          <w:sz w:val="24"/>
          <w:szCs w:val="24"/>
        </w:rPr>
      </w:pPr>
      <w:r w:rsidRPr="005F36FC">
        <w:rPr>
          <w:rFonts w:asciiTheme="minorHAnsi" w:hAnsiTheme="minorHAnsi" w:cstheme="minorHAnsi"/>
          <w:sz w:val="24"/>
          <w:szCs w:val="24"/>
        </w:rPr>
        <w:t xml:space="preserve">Tree species that are currently susceptible to severe pathogen attack will need to be felled for the health of the forest and safety of its users. Larch will no longer be used as a component of the forest species. </w:t>
      </w:r>
    </w:p>
    <w:p w14:paraId="092BED91" w14:textId="77777777" w:rsidR="0020624D" w:rsidRPr="005F36FC" w:rsidRDefault="0020624D" w:rsidP="0020624D">
      <w:pPr>
        <w:pStyle w:val="ListParagraph"/>
        <w:rPr>
          <w:rFonts w:asciiTheme="minorHAnsi" w:hAnsiTheme="minorHAnsi" w:cstheme="minorHAnsi"/>
          <w:sz w:val="24"/>
          <w:szCs w:val="24"/>
        </w:rPr>
      </w:pPr>
    </w:p>
    <w:p w14:paraId="75457949" w14:textId="77777777" w:rsidR="0020624D" w:rsidRPr="005F36FC" w:rsidRDefault="0020624D" w:rsidP="0020624D">
      <w:pPr>
        <w:pStyle w:val="ListParagraph"/>
        <w:widowControl/>
        <w:numPr>
          <w:ilvl w:val="0"/>
          <w:numId w:val="86"/>
        </w:numPr>
        <w:spacing w:before="0" w:after="160" w:line="259" w:lineRule="auto"/>
        <w:contextualSpacing/>
        <w:rPr>
          <w:rFonts w:asciiTheme="minorHAnsi" w:hAnsiTheme="minorHAnsi" w:cstheme="minorHAnsi"/>
          <w:sz w:val="24"/>
          <w:szCs w:val="24"/>
        </w:rPr>
      </w:pPr>
      <w:r w:rsidRPr="005F36FC">
        <w:rPr>
          <w:rFonts w:asciiTheme="minorHAnsi" w:hAnsiTheme="minorHAnsi" w:cstheme="minorHAnsi"/>
          <w:sz w:val="24"/>
          <w:szCs w:val="24"/>
        </w:rPr>
        <w:t xml:space="preserve">The preferred timber sales option would be Direct production, this would allow local interests, the opportunity to purchase parcels of roadside timber. </w:t>
      </w:r>
    </w:p>
    <w:p w14:paraId="054AECC5" w14:textId="77777777" w:rsidR="0020624D" w:rsidRPr="005F36FC" w:rsidRDefault="0020624D" w:rsidP="0020624D">
      <w:pPr>
        <w:rPr>
          <w:rFonts w:asciiTheme="minorHAnsi" w:hAnsiTheme="minorHAnsi" w:cstheme="minorHAnsi"/>
          <w:b/>
          <w:bCs/>
          <w:u w:val="single"/>
        </w:rPr>
      </w:pPr>
    </w:p>
    <w:p w14:paraId="2669EFCD" w14:textId="77777777" w:rsidR="0020624D" w:rsidRPr="005F36FC" w:rsidRDefault="0020624D" w:rsidP="0020624D">
      <w:pPr>
        <w:keepNext/>
        <w:keepLines/>
        <w:outlineLvl w:val="2"/>
        <w:rPr>
          <w:rFonts w:asciiTheme="minorHAnsi" w:hAnsiTheme="minorHAnsi" w:cstheme="minorHAnsi"/>
          <w:b/>
          <w:bCs/>
          <w:color w:val="3C3C41"/>
          <w:lang w:eastAsia="en-GB"/>
        </w:rPr>
      </w:pPr>
      <w:r w:rsidRPr="005F36FC">
        <w:rPr>
          <w:rFonts w:asciiTheme="minorHAnsi" w:hAnsiTheme="minorHAnsi" w:cstheme="minorHAnsi"/>
          <w:b/>
          <w:bCs/>
          <w:color w:val="3C3C41"/>
          <w:lang w:eastAsia="en-GB"/>
        </w:rPr>
        <w:t>General</w:t>
      </w:r>
    </w:p>
    <w:p w14:paraId="492141B8" w14:textId="77777777" w:rsidR="0020624D" w:rsidRPr="005F36FC" w:rsidRDefault="0020624D" w:rsidP="0020624D">
      <w:pPr>
        <w:keepNext/>
        <w:keepLines/>
        <w:outlineLvl w:val="2"/>
        <w:rPr>
          <w:rFonts w:asciiTheme="minorHAnsi" w:hAnsiTheme="minorHAnsi" w:cstheme="minorHAnsi"/>
          <w:b/>
          <w:bCs/>
          <w:color w:val="3C3C41"/>
          <w:lang w:eastAsia="en-GB"/>
        </w:rPr>
      </w:pPr>
    </w:p>
    <w:p w14:paraId="1BE31D2B" w14:textId="77777777" w:rsidR="0020624D" w:rsidRPr="005F36FC" w:rsidRDefault="0020624D" w:rsidP="0020624D">
      <w:pPr>
        <w:numPr>
          <w:ilvl w:val="0"/>
          <w:numId w:val="88"/>
        </w:numPr>
        <w:contextualSpacing/>
        <w:rPr>
          <w:rFonts w:asciiTheme="minorHAnsi" w:hAnsiTheme="minorHAnsi" w:cstheme="minorHAnsi"/>
          <w:color w:val="000000"/>
          <w:lang w:eastAsia="en-GB"/>
        </w:rPr>
      </w:pPr>
      <w:r w:rsidRPr="005F36FC">
        <w:rPr>
          <w:rFonts w:asciiTheme="minorHAnsi" w:hAnsiTheme="minorHAnsi" w:cstheme="minorHAnsi"/>
          <w:color w:val="000000"/>
          <w:lang w:eastAsia="en-GB"/>
        </w:rPr>
        <w:t xml:space="preserve">In all woodland blocks ensure thinning is done on time will improve the silvicultural management of the forest. </w:t>
      </w:r>
    </w:p>
    <w:p w14:paraId="72E2AE9E" w14:textId="77777777" w:rsidR="0020624D" w:rsidRPr="005F36FC" w:rsidRDefault="0020624D" w:rsidP="0020624D">
      <w:pPr>
        <w:ind w:left="720"/>
        <w:rPr>
          <w:rFonts w:asciiTheme="minorHAnsi" w:hAnsiTheme="minorHAnsi" w:cstheme="minorHAnsi"/>
          <w:color w:val="000000"/>
          <w:lang w:eastAsia="en-GB"/>
        </w:rPr>
      </w:pPr>
      <w:r w:rsidRPr="005F36FC">
        <w:rPr>
          <w:rFonts w:asciiTheme="minorHAnsi" w:hAnsiTheme="minorHAnsi" w:cstheme="minorHAnsi"/>
          <w:color w:val="000000"/>
          <w:lang w:eastAsia="en-GB"/>
        </w:rPr>
        <w:t xml:space="preserve"> </w:t>
      </w:r>
    </w:p>
    <w:p w14:paraId="7D51E5D8" w14:textId="77777777" w:rsidR="0020624D" w:rsidRPr="005F36FC" w:rsidRDefault="0020624D" w:rsidP="0020624D">
      <w:pPr>
        <w:numPr>
          <w:ilvl w:val="0"/>
          <w:numId w:val="87"/>
        </w:numPr>
        <w:rPr>
          <w:rFonts w:asciiTheme="minorHAnsi" w:hAnsiTheme="minorHAnsi" w:cstheme="minorHAnsi"/>
          <w:color w:val="000000"/>
          <w:lang w:eastAsia="en-GB"/>
        </w:rPr>
      </w:pPr>
      <w:r w:rsidRPr="005F36FC">
        <w:rPr>
          <w:rFonts w:asciiTheme="minorHAnsi" w:hAnsiTheme="minorHAnsi" w:cstheme="minorHAnsi"/>
          <w:color w:val="000000"/>
          <w:lang w:eastAsia="en-GB"/>
        </w:rPr>
        <w:lastRenderedPageBreak/>
        <w:t>Consideration to providing a more diverse species and age range to improve resilience where possible.</w:t>
      </w:r>
    </w:p>
    <w:p w14:paraId="49EB98D0" w14:textId="77777777" w:rsidR="0020624D" w:rsidRPr="005F36FC" w:rsidRDefault="0020624D" w:rsidP="0020624D">
      <w:pPr>
        <w:ind w:left="720"/>
        <w:rPr>
          <w:rFonts w:asciiTheme="minorHAnsi" w:hAnsiTheme="minorHAnsi" w:cstheme="minorHAnsi"/>
          <w:color w:val="000000"/>
          <w:lang w:eastAsia="en-GB"/>
        </w:rPr>
      </w:pPr>
    </w:p>
    <w:p w14:paraId="6E523B73" w14:textId="77777777" w:rsidR="0020624D" w:rsidRPr="005F36FC" w:rsidRDefault="0020624D" w:rsidP="0020624D">
      <w:pPr>
        <w:numPr>
          <w:ilvl w:val="0"/>
          <w:numId w:val="87"/>
        </w:numPr>
        <w:rPr>
          <w:rFonts w:asciiTheme="minorHAnsi" w:hAnsiTheme="minorHAnsi" w:cstheme="minorHAnsi"/>
          <w:color w:val="000000"/>
        </w:rPr>
      </w:pPr>
      <w:r w:rsidRPr="005F36FC">
        <w:rPr>
          <w:rFonts w:asciiTheme="minorHAnsi" w:hAnsiTheme="minorHAnsi" w:cstheme="minorHAnsi"/>
          <w:color w:val="000000"/>
          <w:lang w:eastAsia="en-GB"/>
        </w:rPr>
        <w:t xml:space="preserve">Diversify the forest species composition to increase resilience to pests and diseases whilst building a robust forest for future generations. </w:t>
      </w:r>
    </w:p>
    <w:p w14:paraId="63BFAD73" w14:textId="77777777" w:rsidR="0020624D" w:rsidRPr="005F36FC" w:rsidRDefault="0020624D" w:rsidP="0020624D">
      <w:pPr>
        <w:ind w:left="720"/>
        <w:rPr>
          <w:rFonts w:asciiTheme="minorHAnsi" w:hAnsiTheme="minorHAnsi" w:cstheme="minorHAnsi"/>
          <w:color w:val="000000"/>
          <w:lang w:eastAsia="en-GB"/>
        </w:rPr>
      </w:pPr>
    </w:p>
    <w:p w14:paraId="4B6E0C96" w14:textId="77777777" w:rsidR="0020624D" w:rsidRPr="005F36FC" w:rsidRDefault="0020624D" w:rsidP="0020624D">
      <w:pPr>
        <w:ind w:left="720"/>
        <w:rPr>
          <w:rFonts w:asciiTheme="minorHAnsi" w:hAnsiTheme="minorHAnsi" w:cstheme="minorHAnsi"/>
          <w:color w:val="000000"/>
          <w:lang w:eastAsia="en-GB"/>
        </w:rPr>
      </w:pPr>
    </w:p>
    <w:p w14:paraId="57E5C157" w14:textId="77777777" w:rsidR="0020624D" w:rsidRPr="005F36FC" w:rsidRDefault="0020624D" w:rsidP="0020624D">
      <w:pPr>
        <w:ind w:left="720"/>
        <w:contextualSpacing/>
        <w:rPr>
          <w:rFonts w:asciiTheme="minorHAnsi" w:hAnsiTheme="minorHAnsi" w:cstheme="minorHAnsi"/>
          <w:color w:val="000000"/>
          <w:lang w:eastAsia="en-GB"/>
        </w:rPr>
      </w:pPr>
    </w:p>
    <w:p w14:paraId="7C1FDB70" w14:textId="77777777" w:rsidR="00604478" w:rsidRDefault="00604478" w:rsidP="0020624D">
      <w:pPr>
        <w:contextualSpacing/>
        <w:rPr>
          <w:rFonts w:asciiTheme="minorHAnsi" w:hAnsiTheme="minorHAnsi" w:cstheme="minorHAnsi"/>
          <w:b/>
          <w:bCs/>
          <w:color w:val="000000"/>
          <w:lang w:eastAsia="en-GB"/>
        </w:rPr>
      </w:pPr>
    </w:p>
    <w:p w14:paraId="24370132" w14:textId="5DF787C1" w:rsidR="0020624D" w:rsidRPr="005F36FC" w:rsidRDefault="0020624D" w:rsidP="0020624D">
      <w:pPr>
        <w:contextualSpacing/>
        <w:rPr>
          <w:rFonts w:asciiTheme="minorHAnsi" w:hAnsiTheme="minorHAnsi" w:cstheme="minorHAnsi"/>
          <w:b/>
          <w:bCs/>
          <w:lang w:eastAsia="en-GB"/>
        </w:rPr>
      </w:pPr>
      <w:r w:rsidRPr="005F36FC">
        <w:rPr>
          <w:rFonts w:asciiTheme="minorHAnsi" w:hAnsiTheme="minorHAnsi" w:cstheme="minorHAnsi"/>
          <w:b/>
          <w:bCs/>
          <w:color w:val="000000"/>
          <w:lang w:eastAsia="en-GB"/>
        </w:rPr>
        <w:t xml:space="preserve">Ancient Woodland </w:t>
      </w:r>
      <w:r w:rsidR="00765336" w:rsidRPr="00765336">
        <w:rPr>
          <w:rFonts w:asciiTheme="minorHAnsi" w:hAnsiTheme="minorHAnsi" w:cstheme="minorHAnsi"/>
          <w:b/>
          <w:bCs/>
          <w:color w:val="FF0000"/>
          <w:lang w:eastAsia="en-GB"/>
        </w:rPr>
        <w:t>and Biodiversity</w:t>
      </w:r>
    </w:p>
    <w:p w14:paraId="6D35A5CA" w14:textId="77777777" w:rsidR="0020624D" w:rsidRPr="005F36FC" w:rsidRDefault="0020624D" w:rsidP="0020624D">
      <w:pPr>
        <w:contextualSpacing/>
        <w:rPr>
          <w:rFonts w:asciiTheme="minorHAnsi" w:hAnsiTheme="minorHAnsi" w:cstheme="minorHAnsi"/>
          <w:lang w:eastAsia="en-GB"/>
        </w:rPr>
      </w:pPr>
    </w:p>
    <w:p w14:paraId="3E26334A" w14:textId="77777777" w:rsidR="0020624D" w:rsidRPr="005F36FC" w:rsidRDefault="0020624D" w:rsidP="0020624D">
      <w:pPr>
        <w:numPr>
          <w:ilvl w:val="0"/>
          <w:numId w:val="87"/>
        </w:numPr>
        <w:rPr>
          <w:rFonts w:asciiTheme="minorHAnsi" w:hAnsiTheme="minorHAnsi" w:cstheme="minorHAnsi"/>
          <w:color w:val="000000"/>
          <w:lang w:eastAsia="en-GB"/>
        </w:rPr>
      </w:pPr>
      <w:r w:rsidRPr="005F36FC">
        <w:rPr>
          <w:rFonts w:asciiTheme="minorHAnsi" w:hAnsiTheme="minorHAnsi" w:cstheme="minorHAnsi"/>
          <w:color w:val="000000"/>
          <w:lang w:eastAsia="en-GB"/>
        </w:rPr>
        <w:t>Improve habitat connectivity by maintaining and enhancing areas of ancient semi-natural woodland and restoring plantations on ancient woodland sites, in line with strategic prioritisation policy.</w:t>
      </w:r>
    </w:p>
    <w:p w14:paraId="5A8A6FEE" w14:textId="77777777" w:rsidR="0020624D" w:rsidRPr="005F36FC" w:rsidRDefault="0020624D" w:rsidP="0020624D">
      <w:pPr>
        <w:ind w:left="720"/>
        <w:rPr>
          <w:rFonts w:asciiTheme="minorHAnsi" w:hAnsiTheme="minorHAnsi" w:cstheme="minorHAnsi"/>
          <w:color w:val="000000"/>
          <w:lang w:eastAsia="en-GB"/>
        </w:rPr>
      </w:pPr>
    </w:p>
    <w:p w14:paraId="0BF4D355" w14:textId="77777777" w:rsidR="0020624D" w:rsidRPr="005F36FC" w:rsidRDefault="0020624D" w:rsidP="0020624D">
      <w:pPr>
        <w:numPr>
          <w:ilvl w:val="0"/>
          <w:numId w:val="87"/>
        </w:numPr>
        <w:rPr>
          <w:rFonts w:asciiTheme="minorHAnsi" w:hAnsiTheme="minorHAnsi" w:cstheme="minorHAnsi"/>
          <w:color w:val="000000"/>
          <w:lang w:eastAsia="en-GB"/>
        </w:rPr>
      </w:pPr>
      <w:r w:rsidRPr="005F36FC">
        <w:rPr>
          <w:rFonts w:asciiTheme="minorHAnsi" w:hAnsiTheme="minorHAnsi" w:cstheme="minorHAnsi"/>
          <w:color w:val="000000"/>
          <w:lang w:eastAsia="en-GB"/>
        </w:rPr>
        <w:t xml:space="preserve">Thinning of Ancient woodland sites is essential for the maintenance and follows sound silvicultural guidelines. </w:t>
      </w:r>
    </w:p>
    <w:p w14:paraId="4A5C1D80" w14:textId="77777777" w:rsidR="0020624D" w:rsidRPr="005F36FC" w:rsidRDefault="0020624D" w:rsidP="0020624D">
      <w:pPr>
        <w:ind w:left="720"/>
        <w:rPr>
          <w:rFonts w:asciiTheme="minorHAnsi" w:hAnsiTheme="minorHAnsi" w:cstheme="minorHAnsi"/>
          <w:color w:val="000000"/>
          <w:lang w:eastAsia="en-GB"/>
        </w:rPr>
      </w:pPr>
    </w:p>
    <w:p w14:paraId="4AE48520" w14:textId="77777777" w:rsidR="0020624D" w:rsidRPr="005F36FC" w:rsidRDefault="0020624D" w:rsidP="0020624D">
      <w:pPr>
        <w:numPr>
          <w:ilvl w:val="0"/>
          <w:numId w:val="87"/>
        </w:numPr>
        <w:rPr>
          <w:rFonts w:asciiTheme="minorHAnsi" w:hAnsiTheme="minorHAnsi" w:cstheme="minorHAnsi"/>
          <w:color w:val="000000"/>
          <w:lang w:eastAsia="en-GB"/>
        </w:rPr>
      </w:pPr>
      <w:r w:rsidRPr="005F36FC">
        <w:rPr>
          <w:rFonts w:asciiTheme="minorHAnsi" w:hAnsiTheme="minorHAnsi" w:cstheme="minorHAnsi"/>
          <w:color w:val="000000"/>
          <w:lang w:eastAsia="en-GB"/>
        </w:rPr>
        <w:t xml:space="preserve">Where the main crop of conifer has been harvested, facilitation of native woodland expansion. Restocking of these areas is a key priority to ensure that there is no net loss of forest cover. </w:t>
      </w:r>
    </w:p>
    <w:p w14:paraId="3BD3FD5C" w14:textId="77777777" w:rsidR="0020624D" w:rsidRPr="005F36FC" w:rsidRDefault="0020624D" w:rsidP="0020624D">
      <w:pPr>
        <w:ind w:left="720"/>
        <w:contextualSpacing/>
        <w:rPr>
          <w:rFonts w:asciiTheme="minorHAnsi" w:hAnsiTheme="minorHAnsi" w:cstheme="minorHAnsi"/>
          <w:color w:val="000000"/>
          <w:lang w:eastAsia="en-GB"/>
        </w:rPr>
      </w:pPr>
    </w:p>
    <w:p w14:paraId="4EAB7901" w14:textId="77777777" w:rsidR="0020624D" w:rsidRPr="005F36FC" w:rsidRDefault="0020624D" w:rsidP="0020624D">
      <w:pPr>
        <w:rPr>
          <w:rFonts w:asciiTheme="minorHAnsi" w:hAnsiTheme="minorHAnsi" w:cstheme="minorHAnsi"/>
          <w:color w:val="000000"/>
          <w:lang w:eastAsia="en-GB"/>
        </w:rPr>
      </w:pPr>
    </w:p>
    <w:p w14:paraId="234DF940" w14:textId="77777777" w:rsidR="0020624D" w:rsidRPr="005F36FC" w:rsidRDefault="0020624D" w:rsidP="0020624D">
      <w:pPr>
        <w:rPr>
          <w:rFonts w:asciiTheme="minorHAnsi" w:hAnsiTheme="minorHAnsi" w:cstheme="minorHAnsi"/>
          <w:b/>
          <w:bCs/>
          <w:color w:val="000000"/>
          <w:lang w:eastAsia="en-GB"/>
        </w:rPr>
      </w:pPr>
      <w:r w:rsidRPr="005F36FC">
        <w:rPr>
          <w:rFonts w:asciiTheme="minorHAnsi" w:hAnsiTheme="minorHAnsi" w:cstheme="minorHAnsi"/>
          <w:b/>
          <w:bCs/>
          <w:color w:val="000000"/>
          <w:lang w:eastAsia="en-GB"/>
        </w:rPr>
        <w:t>Water</w:t>
      </w:r>
    </w:p>
    <w:p w14:paraId="015FD695" w14:textId="77777777" w:rsidR="0020624D" w:rsidRPr="005F36FC" w:rsidRDefault="0020624D" w:rsidP="0020624D">
      <w:pPr>
        <w:ind w:left="720"/>
        <w:contextualSpacing/>
        <w:rPr>
          <w:rFonts w:asciiTheme="minorHAnsi" w:hAnsiTheme="minorHAnsi" w:cstheme="minorHAnsi"/>
          <w:color w:val="000000"/>
          <w:lang w:eastAsia="en-GB"/>
        </w:rPr>
      </w:pPr>
    </w:p>
    <w:p w14:paraId="54B7CCCC" w14:textId="77777777" w:rsidR="0020624D" w:rsidRPr="005F36FC" w:rsidRDefault="0020624D" w:rsidP="0020624D">
      <w:pPr>
        <w:numPr>
          <w:ilvl w:val="0"/>
          <w:numId w:val="87"/>
        </w:numPr>
        <w:rPr>
          <w:rFonts w:asciiTheme="minorHAnsi" w:hAnsiTheme="minorHAnsi" w:cstheme="minorHAnsi"/>
          <w:color w:val="000000"/>
          <w:lang w:eastAsia="en-GB"/>
        </w:rPr>
      </w:pPr>
      <w:r w:rsidRPr="005F36FC">
        <w:rPr>
          <w:rFonts w:asciiTheme="minorHAnsi" w:hAnsiTheme="minorHAnsi" w:cstheme="minorHAnsi"/>
          <w:color w:val="000000"/>
          <w:lang w:eastAsia="en-GB"/>
        </w:rPr>
        <w:t xml:space="preserve">Development of Riparian corridors will improve the connectivity of the forests to create linkages with other habitats and help to minimise the impact of sediment run off from forestry operations. </w:t>
      </w:r>
    </w:p>
    <w:p w14:paraId="2A389091" w14:textId="77777777" w:rsidR="0020624D" w:rsidRPr="005F36FC" w:rsidRDefault="0020624D" w:rsidP="0020624D">
      <w:pPr>
        <w:ind w:left="720"/>
        <w:rPr>
          <w:rFonts w:asciiTheme="minorHAnsi" w:hAnsiTheme="minorHAnsi" w:cstheme="minorHAnsi"/>
          <w:color w:val="000000"/>
          <w:lang w:eastAsia="en-GB"/>
        </w:rPr>
      </w:pPr>
    </w:p>
    <w:p w14:paraId="570EE38A" w14:textId="77777777" w:rsidR="0020624D" w:rsidRPr="005F36FC" w:rsidRDefault="0020624D" w:rsidP="0020624D">
      <w:pPr>
        <w:numPr>
          <w:ilvl w:val="0"/>
          <w:numId w:val="87"/>
        </w:numPr>
        <w:rPr>
          <w:rFonts w:asciiTheme="minorHAnsi" w:hAnsiTheme="minorHAnsi" w:cstheme="minorHAnsi"/>
          <w:color w:val="000000"/>
          <w:lang w:eastAsia="en-GB"/>
        </w:rPr>
      </w:pPr>
      <w:r w:rsidRPr="005F36FC">
        <w:rPr>
          <w:rFonts w:asciiTheme="minorHAnsi" w:hAnsiTheme="minorHAnsi" w:cstheme="minorHAnsi"/>
          <w:color w:val="000000"/>
          <w:lang w:eastAsia="en-GB"/>
        </w:rPr>
        <w:t>Maintenance of culverts and roadside drainage systems to meet current FRM and industry best practice.</w:t>
      </w:r>
    </w:p>
    <w:p w14:paraId="713C0F4E" w14:textId="77777777" w:rsidR="0020624D" w:rsidRPr="005F36FC" w:rsidRDefault="0020624D" w:rsidP="0020624D">
      <w:pPr>
        <w:contextualSpacing/>
        <w:rPr>
          <w:rFonts w:asciiTheme="minorHAnsi" w:hAnsiTheme="minorHAnsi" w:cstheme="minorHAnsi"/>
          <w:lang w:eastAsia="en-GB"/>
        </w:rPr>
      </w:pPr>
    </w:p>
    <w:p w14:paraId="28240BF0" w14:textId="77777777" w:rsidR="0020624D" w:rsidRPr="005F36FC" w:rsidRDefault="0020624D" w:rsidP="0020624D">
      <w:pPr>
        <w:ind w:left="720"/>
        <w:contextualSpacing/>
        <w:rPr>
          <w:rFonts w:asciiTheme="minorHAnsi" w:hAnsiTheme="minorHAnsi" w:cstheme="minorHAnsi"/>
          <w:color w:val="000000"/>
          <w:lang w:eastAsia="en-GB"/>
        </w:rPr>
      </w:pPr>
    </w:p>
    <w:p w14:paraId="09EABF8C" w14:textId="77777777" w:rsidR="0020624D" w:rsidRPr="005F36FC" w:rsidRDefault="0020624D" w:rsidP="0020624D">
      <w:pPr>
        <w:rPr>
          <w:rFonts w:asciiTheme="minorHAnsi" w:hAnsiTheme="minorHAnsi" w:cstheme="minorHAnsi"/>
          <w:b/>
          <w:bCs/>
          <w:color w:val="000000"/>
          <w:lang w:eastAsia="en-GB"/>
        </w:rPr>
      </w:pPr>
      <w:r w:rsidRPr="005F36FC">
        <w:rPr>
          <w:rFonts w:asciiTheme="minorHAnsi" w:hAnsiTheme="minorHAnsi" w:cstheme="minorHAnsi"/>
          <w:b/>
          <w:bCs/>
          <w:color w:val="000000"/>
          <w:lang w:eastAsia="en-GB"/>
        </w:rPr>
        <w:t>Recreation</w:t>
      </w:r>
    </w:p>
    <w:p w14:paraId="0DC30AAB" w14:textId="77777777" w:rsidR="0020624D" w:rsidRPr="005F36FC" w:rsidRDefault="0020624D" w:rsidP="0020624D">
      <w:pPr>
        <w:rPr>
          <w:rFonts w:asciiTheme="minorHAnsi" w:hAnsiTheme="minorHAnsi" w:cstheme="minorHAnsi"/>
          <w:color w:val="000000"/>
          <w:lang w:eastAsia="en-GB"/>
        </w:rPr>
      </w:pPr>
    </w:p>
    <w:p w14:paraId="0E7D0D6D" w14:textId="77777777" w:rsidR="0020624D" w:rsidRPr="005F36FC" w:rsidRDefault="0020624D" w:rsidP="0020624D">
      <w:pPr>
        <w:numPr>
          <w:ilvl w:val="0"/>
          <w:numId w:val="87"/>
        </w:numPr>
        <w:rPr>
          <w:rFonts w:asciiTheme="minorHAnsi" w:hAnsiTheme="minorHAnsi" w:cstheme="minorHAnsi"/>
          <w:color w:val="000000"/>
        </w:rPr>
      </w:pPr>
      <w:r w:rsidRPr="005F36FC">
        <w:rPr>
          <w:rFonts w:asciiTheme="minorHAnsi" w:hAnsiTheme="minorHAnsi" w:cstheme="minorHAnsi"/>
          <w:color w:val="000000"/>
          <w:lang w:eastAsia="en-GB"/>
        </w:rPr>
        <w:t>Maintain and consider additional recreational benefits and minimise where possible disruption to current recreational areas.</w:t>
      </w:r>
    </w:p>
    <w:p w14:paraId="6E78D720" w14:textId="77777777" w:rsidR="0020624D" w:rsidRPr="005F36FC" w:rsidRDefault="0020624D" w:rsidP="0020624D">
      <w:pPr>
        <w:rPr>
          <w:rFonts w:asciiTheme="minorHAnsi" w:hAnsiTheme="minorHAnsi" w:cstheme="minorHAnsi"/>
          <w:color w:val="000000"/>
        </w:rPr>
      </w:pPr>
    </w:p>
    <w:p w14:paraId="2CE1E03C" w14:textId="77777777" w:rsidR="0020624D" w:rsidRPr="005F36FC" w:rsidRDefault="0020624D" w:rsidP="0020624D">
      <w:pPr>
        <w:rPr>
          <w:rFonts w:asciiTheme="minorHAnsi" w:hAnsiTheme="minorHAnsi" w:cstheme="minorHAnsi"/>
          <w:b/>
          <w:bCs/>
          <w:color w:val="000000"/>
          <w:lang w:eastAsia="en-GB"/>
        </w:rPr>
      </w:pPr>
      <w:r w:rsidRPr="005F36FC">
        <w:rPr>
          <w:rFonts w:asciiTheme="minorHAnsi" w:hAnsiTheme="minorHAnsi" w:cstheme="minorHAnsi"/>
          <w:b/>
          <w:bCs/>
          <w:color w:val="000000"/>
          <w:lang w:eastAsia="en-GB"/>
        </w:rPr>
        <w:t>Culture and Heritage</w:t>
      </w:r>
    </w:p>
    <w:p w14:paraId="70643024" w14:textId="77777777" w:rsidR="0020624D" w:rsidRPr="005F36FC" w:rsidRDefault="0020624D" w:rsidP="0020624D">
      <w:pPr>
        <w:ind w:left="720"/>
        <w:rPr>
          <w:rFonts w:asciiTheme="minorHAnsi" w:hAnsiTheme="minorHAnsi" w:cstheme="minorHAnsi"/>
          <w:color w:val="000000"/>
          <w:lang w:eastAsia="en-GB"/>
        </w:rPr>
      </w:pPr>
    </w:p>
    <w:p w14:paraId="4E97C6D2" w14:textId="714D825D" w:rsidR="0020624D" w:rsidRPr="001C7472" w:rsidRDefault="0020624D" w:rsidP="0020624D">
      <w:pPr>
        <w:numPr>
          <w:ilvl w:val="0"/>
          <w:numId w:val="87"/>
        </w:numPr>
        <w:contextualSpacing/>
        <w:rPr>
          <w:rFonts w:asciiTheme="minorHAnsi" w:hAnsiTheme="minorHAnsi" w:cstheme="minorHAnsi"/>
          <w:b/>
          <w:color w:val="000000"/>
          <w:lang w:eastAsia="en-GB"/>
        </w:rPr>
      </w:pPr>
      <w:r w:rsidRPr="005F36FC">
        <w:rPr>
          <w:rFonts w:asciiTheme="minorHAnsi" w:hAnsiTheme="minorHAnsi" w:cstheme="minorHAnsi"/>
          <w:color w:val="000000"/>
          <w:lang w:eastAsia="en-GB"/>
        </w:rPr>
        <w:t xml:space="preserve">Identify heritage and cultural features to avoid damage, particularly around identified hotspot areas.  </w:t>
      </w:r>
    </w:p>
    <w:p w14:paraId="458F2C63" w14:textId="77777777" w:rsidR="001C7472" w:rsidRPr="00D5797D" w:rsidRDefault="001C7472" w:rsidP="001C7472">
      <w:pPr>
        <w:ind w:left="720"/>
        <w:contextualSpacing/>
        <w:rPr>
          <w:rFonts w:asciiTheme="minorHAnsi" w:hAnsiTheme="minorHAnsi" w:cstheme="minorHAnsi"/>
          <w:b/>
          <w:color w:val="000000"/>
          <w:lang w:eastAsia="en-GB"/>
        </w:rPr>
      </w:pPr>
    </w:p>
    <w:p w14:paraId="33E2E017" w14:textId="7BF496E3" w:rsidR="00D5797D" w:rsidRPr="005F36FC" w:rsidRDefault="00D06763" w:rsidP="0020624D">
      <w:pPr>
        <w:numPr>
          <w:ilvl w:val="0"/>
          <w:numId w:val="87"/>
        </w:numPr>
        <w:contextualSpacing/>
        <w:rPr>
          <w:rFonts w:asciiTheme="minorHAnsi" w:hAnsiTheme="minorHAnsi" w:cstheme="minorHAnsi"/>
          <w:b/>
          <w:color w:val="000000"/>
          <w:lang w:eastAsia="en-GB"/>
        </w:rPr>
      </w:pPr>
      <w:r>
        <w:rPr>
          <w:rFonts w:asciiTheme="minorHAnsi" w:hAnsiTheme="minorHAnsi" w:cstheme="minorHAnsi"/>
          <w:color w:val="FF0000"/>
          <w:lang w:eastAsia="en-GB"/>
        </w:rPr>
        <w:t xml:space="preserve">Improvement of communication between NRW and the local public and groups will be improved through </w:t>
      </w:r>
      <w:r w:rsidR="002725EF">
        <w:rPr>
          <w:rFonts w:asciiTheme="minorHAnsi" w:hAnsiTheme="minorHAnsi" w:cstheme="minorHAnsi"/>
          <w:color w:val="FF0000"/>
          <w:lang w:eastAsia="en-GB"/>
        </w:rPr>
        <w:t xml:space="preserve">groups such as </w:t>
      </w:r>
      <w:proofErr w:type="spellStart"/>
      <w:r w:rsidR="002725EF">
        <w:rPr>
          <w:rFonts w:asciiTheme="minorHAnsi" w:hAnsiTheme="minorHAnsi" w:cstheme="minorHAnsi"/>
          <w:color w:val="FF0000"/>
          <w:lang w:eastAsia="en-GB"/>
        </w:rPr>
        <w:t>Llais</w:t>
      </w:r>
      <w:proofErr w:type="spellEnd"/>
      <w:r w:rsidR="002725EF">
        <w:rPr>
          <w:rFonts w:asciiTheme="minorHAnsi" w:hAnsiTheme="minorHAnsi" w:cstheme="minorHAnsi"/>
          <w:color w:val="FF0000"/>
          <w:lang w:eastAsia="en-GB"/>
        </w:rPr>
        <w:t xml:space="preserve"> Y </w:t>
      </w:r>
      <w:proofErr w:type="spellStart"/>
      <w:r w:rsidR="002725EF">
        <w:rPr>
          <w:rFonts w:asciiTheme="minorHAnsi" w:hAnsiTheme="minorHAnsi" w:cstheme="minorHAnsi"/>
          <w:color w:val="FF0000"/>
          <w:lang w:eastAsia="en-GB"/>
        </w:rPr>
        <w:t>Goedwig</w:t>
      </w:r>
      <w:proofErr w:type="spellEnd"/>
      <w:r w:rsidR="002725EF">
        <w:rPr>
          <w:rFonts w:asciiTheme="minorHAnsi" w:hAnsiTheme="minorHAnsi" w:cstheme="minorHAnsi"/>
          <w:color w:val="FF0000"/>
          <w:lang w:eastAsia="en-GB"/>
        </w:rPr>
        <w:t xml:space="preserve"> and </w:t>
      </w:r>
      <w:proofErr w:type="spellStart"/>
      <w:r w:rsidR="002725EF">
        <w:rPr>
          <w:rFonts w:asciiTheme="minorHAnsi" w:hAnsiTheme="minorHAnsi" w:cstheme="minorHAnsi"/>
          <w:color w:val="FF0000"/>
          <w:lang w:eastAsia="en-GB"/>
        </w:rPr>
        <w:t>Ogwen</w:t>
      </w:r>
      <w:proofErr w:type="spellEnd"/>
      <w:r w:rsidR="002725EF">
        <w:rPr>
          <w:rFonts w:asciiTheme="minorHAnsi" w:hAnsiTheme="minorHAnsi" w:cstheme="minorHAnsi"/>
          <w:color w:val="FF0000"/>
          <w:lang w:eastAsia="en-GB"/>
        </w:rPr>
        <w:t xml:space="preserve"> Partnership.</w:t>
      </w:r>
    </w:p>
    <w:p w14:paraId="25249E5B" w14:textId="20A69C85" w:rsidR="009F580C" w:rsidRDefault="009F580C" w:rsidP="00FA31CA">
      <w:pPr>
        <w:jc w:val="both"/>
        <w:rPr>
          <w:sz w:val="22"/>
          <w:szCs w:val="22"/>
        </w:rPr>
      </w:pPr>
    </w:p>
    <w:p w14:paraId="32CF69E4" w14:textId="5A1E25EB" w:rsidR="001C7472" w:rsidRDefault="001C7472" w:rsidP="00FA31CA">
      <w:pPr>
        <w:jc w:val="both"/>
        <w:rPr>
          <w:sz w:val="22"/>
          <w:szCs w:val="22"/>
        </w:rPr>
      </w:pPr>
    </w:p>
    <w:p w14:paraId="51A19D42" w14:textId="401AD49A" w:rsidR="001C7472" w:rsidRDefault="001C7472" w:rsidP="00FA31CA">
      <w:pPr>
        <w:jc w:val="both"/>
        <w:rPr>
          <w:sz w:val="22"/>
          <w:szCs w:val="22"/>
        </w:rPr>
      </w:pPr>
    </w:p>
    <w:p w14:paraId="605AF9CD" w14:textId="1D2E0FDB" w:rsidR="001C7472" w:rsidRDefault="001C7472" w:rsidP="00FA31CA">
      <w:pPr>
        <w:jc w:val="both"/>
        <w:rPr>
          <w:sz w:val="22"/>
          <w:szCs w:val="22"/>
        </w:rPr>
      </w:pPr>
    </w:p>
    <w:p w14:paraId="0B230AFF" w14:textId="5A698238" w:rsidR="001C7472" w:rsidRDefault="001C7472" w:rsidP="00FA31CA">
      <w:pPr>
        <w:jc w:val="both"/>
        <w:rPr>
          <w:sz w:val="22"/>
          <w:szCs w:val="22"/>
        </w:rPr>
      </w:pPr>
    </w:p>
    <w:p w14:paraId="5921AE45" w14:textId="77777777" w:rsidR="001E65FB" w:rsidRDefault="001E65FB" w:rsidP="00FA31CA">
      <w:pPr>
        <w:jc w:val="both"/>
        <w:rPr>
          <w:sz w:val="22"/>
          <w:szCs w:val="22"/>
        </w:rPr>
      </w:pPr>
    </w:p>
    <w:p w14:paraId="294628EB" w14:textId="7C278194" w:rsidR="001C7472" w:rsidRDefault="001C7472" w:rsidP="00FA31CA">
      <w:pPr>
        <w:jc w:val="both"/>
        <w:rPr>
          <w:sz w:val="22"/>
          <w:szCs w:val="22"/>
        </w:rPr>
      </w:pPr>
      <w:r>
        <w:rPr>
          <w:b/>
          <w:bCs/>
          <w:sz w:val="22"/>
          <w:szCs w:val="22"/>
          <w:u w:val="single"/>
        </w:rPr>
        <w:t>Maps</w:t>
      </w:r>
    </w:p>
    <w:p w14:paraId="5AF7DFB5" w14:textId="3452303F" w:rsidR="001C7472" w:rsidRDefault="001C7472" w:rsidP="00FA31CA">
      <w:pPr>
        <w:jc w:val="both"/>
        <w:rPr>
          <w:sz w:val="22"/>
          <w:szCs w:val="22"/>
        </w:rPr>
      </w:pPr>
    </w:p>
    <w:p w14:paraId="3949D211" w14:textId="7E252E38" w:rsidR="001C7472" w:rsidRDefault="00F600B1" w:rsidP="00FA31CA">
      <w:pPr>
        <w:jc w:val="both"/>
        <w:rPr>
          <w:sz w:val="22"/>
          <w:szCs w:val="22"/>
        </w:rPr>
      </w:pPr>
      <w:r>
        <w:rPr>
          <w:sz w:val="22"/>
          <w:szCs w:val="22"/>
        </w:rPr>
        <w:lastRenderedPageBreak/>
        <w:t xml:space="preserve">From the feedback we receive we felt that the plans for both </w:t>
      </w:r>
      <w:proofErr w:type="spellStart"/>
      <w:r>
        <w:rPr>
          <w:sz w:val="22"/>
          <w:szCs w:val="22"/>
        </w:rPr>
        <w:t>Abergwyngregyn</w:t>
      </w:r>
      <w:proofErr w:type="spellEnd"/>
      <w:r>
        <w:rPr>
          <w:sz w:val="22"/>
          <w:szCs w:val="22"/>
        </w:rPr>
        <w:t xml:space="preserve"> and </w:t>
      </w:r>
      <w:proofErr w:type="spellStart"/>
      <w:r>
        <w:rPr>
          <w:sz w:val="22"/>
          <w:szCs w:val="22"/>
        </w:rPr>
        <w:t>Braichmelyn</w:t>
      </w:r>
      <w:proofErr w:type="spellEnd"/>
      <w:r>
        <w:rPr>
          <w:sz w:val="22"/>
          <w:szCs w:val="22"/>
        </w:rPr>
        <w:t xml:space="preserve"> would remain </w:t>
      </w:r>
      <w:r w:rsidR="005F0274">
        <w:rPr>
          <w:sz w:val="22"/>
          <w:szCs w:val="22"/>
        </w:rPr>
        <w:t xml:space="preserve">the same however with some changes to the wording especially around re stocking, and communication. </w:t>
      </w:r>
    </w:p>
    <w:p w14:paraId="67033151" w14:textId="099821D2" w:rsidR="00CD3A0D" w:rsidRDefault="00CD3A0D" w:rsidP="00FA31CA">
      <w:pPr>
        <w:jc w:val="both"/>
        <w:rPr>
          <w:sz w:val="22"/>
          <w:szCs w:val="22"/>
        </w:rPr>
      </w:pPr>
    </w:p>
    <w:p w14:paraId="7963AAF3" w14:textId="06267833" w:rsidR="00CD3A0D" w:rsidRDefault="00CD3A0D" w:rsidP="00FA31CA">
      <w:pPr>
        <w:jc w:val="both"/>
        <w:rPr>
          <w:sz w:val="22"/>
          <w:szCs w:val="22"/>
        </w:rPr>
      </w:pPr>
      <w:r>
        <w:rPr>
          <w:sz w:val="22"/>
          <w:szCs w:val="22"/>
        </w:rPr>
        <w:t xml:space="preserve">Parc Y </w:t>
      </w:r>
      <w:proofErr w:type="spellStart"/>
      <w:r>
        <w:rPr>
          <w:sz w:val="22"/>
          <w:szCs w:val="22"/>
        </w:rPr>
        <w:t>Bwlch</w:t>
      </w:r>
      <w:proofErr w:type="spellEnd"/>
      <w:r>
        <w:rPr>
          <w:sz w:val="22"/>
          <w:szCs w:val="22"/>
        </w:rPr>
        <w:t xml:space="preserve"> as stated above bought up many issues, one of the main ones that can be dealt with around changes to the maps was the size of </w:t>
      </w:r>
      <w:proofErr w:type="spellStart"/>
      <w:r>
        <w:rPr>
          <w:sz w:val="22"/>
          <w:szCs w:val="22"/>
        </w:rPr>
        <w:t>clearfell</w:t>
      </w:r>
      <w:proofErr w:type="spellEnd"/>
      <w:r>
        <w:rPr>
          <w:sz w:val="22"/>
          <w:szCs w:val="22"/>
        </w:rPr>
        <w:t xml:space="preserve"> areas. </w:t>
      </w:r>
      <w:r w:rsidR="00BF5199">
        <w:rPr>
          <w:sz w:val="22"/>
          <w:szCs w:val="22"/>
        </w:rPr>
        <w:t xml:space="preserve">From the map below we can see where we have made some significant changes to our plan based of the feedback from the public. </w:t>
      </w:r>
    </w:p>
    <w:p w14:paraId="1237A195" w14:textId="0CDDF9E6" w:rsidR="00BF5199" w:rsidRDefault="00C9535D" w:rsidP="00FA31CA">
      <w:pPr>
        <w:jc w:val="both"/>
        <w:rPr>
          <w:sz w:val="22"/>
          <w:szCs w:val="22"/>
        </w:rPr>
      </w:pPr>
      <w:r>
        <w:rPr>
          <w:noProof/>
        </w:rPr>
        <w:drawing>
          <wp:anchor distT="0" distB="0" distL="114300" distR="114300" simplePos="0" relativeHeight="251653631" behindDoc="1" locked="0" layoutInCell="1" allowOverlap="1" wp14:anchorId="0C0CB2B8" wp14:editId="3AC896F7">
            <wp:simplePos x="0" y="0"/>
            <wp:positionH relativeFrom="margin">
              <wp:align>left</wp:align>
            </wp:positionH>
            <wp:positionV relativeFrom="margin">
              <wp:posOffset>1469170</wp:posOffset>
            </wp:positionV>
            <wp:extent cx="6654800" cy="47072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4800" cy="4707255"/>
                    </a:xfrm>
                    <a:prstGeom prst="rect">
                      <a:avLst/>
                    </a:prstGeom>
                    <a:noFill/>
                    <a:ln>
                      <a:noFill/>
                    </a:ln>
                  </pic:spPr>
                </pic:pic>
              </a:graphicData>
            </a:graphic>
          </wp:anchor>
        </w:drawing>
      </w:r>
      <w:r w:rsidR="007A6BB1" w:rsidRPr="003E4C87">
        <w:rPr>
          <w:noProof/>
          <w:sz w:val="22"/>
          <w:szCs w:val="22"/>
        </w:rPr>
        <mc:AlternateContent>
          <mc:Choice Requires="wps">
            <w:drawing>
              <wp:anchor distT="45720" distB="45720" distL="114300" distR="114300" simplePos="0" relativeHeight="251683840" behindDoc="0" locked="0" layoutInCell="1" allowOverlap="1" wp14:anchorId="1C55206C" wp14:editId="60F48952">
                <wp:simplePos x="0" y="0"/>
                <wp:positionH relativeFrom="column">
                  <wp:posOffset>3314700</wp:posOffset>
                </wp:positionH>
                <wp:positionV relativeFrom="paragraph">
                  <wp:posOffset>3348355</wp:posOffset>
                </wp:positionV>
                <wp:extent cx="1517650" cy="692150"/>
                <wp:effectExtent l="0" t="0" r="25400" b="127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692150"/>
                        </a:xfrm>
                        <a:prstGeom prst="rect">
                          <a:avLst/>
                        </a:prstGeom>
                        <a:solidFill>
                          <a:srgbClr val="FFFFFF"/>
                        </a:solidFill>
                        <a:ln w="9525">
                          <a:solidFill>
                            <a:srgbClr val="000000"/>
                          </a:solidFill>
                          <a:miter lim="800000"/>
                          <a:headEnd/>
                          <a:tailEnd/>
                        </a:ln>
                      </wps:spPr>
                      <wps:txbx>
                        <w:txbxContent>
                          <w:p w14:paraId="280C244B" w14:textId="04E542B6" w:rsidR="007A6BB1" w:rsidRPr="00AA5229" w:rsidRDefault="007A6BB1" w:rsidP="007A6BB1">
                            <w:pPr>
                              <w:rPr>
                                <w:rFonts w:asciiTheme="minorHAnsi" w:hAnsiTheme="minorHAnsi"/>
                                <w:sz w:val="18"/>
                                <w:szCs w:val="18"/>
                              </w:rPr>
                            </w:pPr>
                            <w:r>
                              <w:rPr>
                                <w:rFonts w:asciiTheme="minorHAnsi" w:hAnsiTheme="minorHAnsi"/>
                                <w:sz w:val="18"/>
                                <w:szCs w:val="18"/>
                              </w:rPr>
                              <w:t xml:space="preserve">This area of Sitka has been identified as </w:t>
                            </w:r>
                            <w:r w:rsidR="0084149C">
                              <w:rPr>
                                <w:rFonts w:asciiTheme="minorHAnsi" w:hAnsiTheme="minorHAnsi"/>
                                <w:sz w:val="18"/>
                                <w:szCs w:val="18"/>
                              </w:rPr>
                              <w:t>the most stable and will be retained</w:t>
                            </w:r>
                            <w:r w:rsidR="003A0DB2">
                              <w:rPr>
                                <w:rFonts w:asciiTheme="minorHAnsi" w:hAnsiTheme="minorHAnsi"/>
                                <w:sz w:val="18"/>
                                <w:szCs w:val="18"/>
                              </w:rPr>
                              <w:t>, with a possibility of light thinning.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55206C" id="_x0000_t202" coordsize="21600,21600" o:spt="202" path="m,l,21600r21600,l21600,xe">
                <v:stroke joinstyle="miter"/>
                <v:path gradientshapeok="t" o:connecttype="rect"/>
              </v:shapetype>
              <v:shape id="Text Box 2" o:spid="_x0000_s1026" type="#_x0000_t202" style="position:absolute;left:0;text-align:left;margin-left:261pt;margin-top:263.65pt;width:119.5pt;height:5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">
                <v:textbox>
                  <w:txbxContent>
                    <w:p w14:paraId="280C244B" w14:textId="04E542B6" w:rsidR="007A6BB1" w:rsidRPr="00AA5229" w:rsidRDefault="007A6BB1" w:rsidP="007A6BB1">
                      <w:pPr>
                        <w:rPr>
                          <w:rFonts w:asciiTheme="minorHAnsi" w:hAnsiTheme="minorHAnsi"/>
                          <w:sz w:val="18"/>
                          <w:szCs w:val="18"/>
                        </w:rPr>
                      </w:pPr>
                      <w:r>
                        <w:rPr>
                          <w:rFonts w:asciiTheme="minorHAnsi" w:hAnsiTheme="minorHAnsi"/>
                          <w:sz w:val="18"/>
                          <w:szCs w:val="18"/>
                        </w:rPr>
                        <w:t xml:space="preserve">This area of Sitka has been identified as </w:t>
                      </w:r>
                      <w:r w:rsidR="0084149C">
                        <w:rPr>
                          <w:rFonts w:asciiTheme="minorHAnsi" w:hAnsiTheme="minorHAnsi"/>
                          <w:sz w:val="18"/>
                          <w:szCs w:val="18"/>
                        </w:rPr>
                        <w:t>the most stable and will be retained</w:t>
                      </w:r>
                      <w:r w:rsidR="003A0DB2">
                        <w:rPr>
                          <w:rFonts w:asciiTheme="minorHAnsi" w:hAnsiTheme="minorHAnsi"/>
                          <w:sz w:val="18"/>
                          <w:szCs w:val="18"/>
                        </w:rPr>
                        <w:t>, with a possibility of light thinning.</w:t>
                      </w:r>
                    </w:p>
                  </w:txbxContent>
                </v:textbox>
                <w10:wrap type="square"/>
              </v:shape>
            </w:pict>
          </mc:Fallback>
        </mc:AlternateContent>
      </w:r>
      <w:r w:rsidR="00455974" w:rsidRPr="003E4C87">
        <w:rPr>
          <w:noProof/>
          <w:sz w:val="22"/>
          <w:szCs w:val="22"/>
        </w:rPr>
        <mc:AlternateContent>
          <mc:Choice Requires="wps">
            <w:drawing>
              <wp:anchor distT="45720" distB="45720" distL="114300" distR="114300" simplePos="0" relativeHeight="251681792" behindDoc="0" locked="0" layoutInCell="1" allowOverlap="1" wp14:anchorId="402393F9" wp14:editId="40A22903">
                <wp:simplePos x="0" y="0"/>
                <wp:positionH relativeFrom="column">
                  <wp:posOffset>2057400</wp:posOffset>
                </wp:positionH>
                <wp:positionV relativeFrom="paragraph">
                  <wp:posOffset>3576955</wp:posOffset>
                </wp:positionV>
                <wp:extent cx="1181100" cy="1358900"/>
                <wp:effectExtent l="0" t="0" r="19050"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358900"/>
                        </a:xfrm>
                        <a:prstGeom prst="rect">
                          <a:avLst/>
                        </a:prstGeom>
                        <a:solidFill>
                          <a:srgbClr val="FFFFFF"/>
                        </a:solidFill>
                        <a:ln w="9525">
                          <a:solidFill>
                            <a:srgbClr val="000000"/>
                          </a:solidFill>
                          <a:miter lim="800000"/>
                          <a:headEnd/>
                          <a:tailEnd/>
                        </a:ln>
                      </wps:spPr>
                      <wps:txbx>
                        <w:txbxContent>
                          <w:p w14:paraId="5297A939" w14:textId="376D4AFA" w:rsidR="00455974" w:rsidRPr="00AA5229" w:rsidRDefault="00455974" w:rsidP="00455974">
                            <w:pPr>
                              <w:rPr>
                                <w:rFonts w:asciiTheme="minorHAnsi" w:hAnsiTheme="minorHAnsi"/>
                                <w:sz w:val="18"/>
                                <w:szCs w:val="18"/>
                              </w:rPr>
                            </w:pPr>
                            <w:r>
                              <w:rPr>
                                <w:rFonts w:asciiTheme="minorHAnsi" w:hAnsiTheme="minorHAnsi"/>
                                <w:sz w:val="18"/>
                                <w:szCs w:val="18"/>
                              </w:rPr>
                              <w:t xml:space="preserve">Mature Lodgepole pine </w:t>
                            </w:r>
                            <w:r w:rsidR="007A6BB1">
                              <w:rPr>
                                <w:rFonts w:asciiTheme="minorHAnsi" w:hAnsiTheme="minorHAnsi"/>
                                <w:sz w:val="18"/>
                                <w:szCs w:val="18"/>
                              </w:rPr>
                              <w:t xml:space="preserve">is naturally thinning with a good understorey developing will help keep a mature element to the forest.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393F9" id="_x0000_s1027" type="#_x0000_t202" style="position:absolute;left:0;text-align:left;margin-left:162pt;margin-top:281.65pt;width:93pt;height:10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">
                <v:textbox>
                  <w:txbxContent>
                    <w:p w14:paraId="5297A939" w14:textId="376D4AFA" w:rsidR="00455974" w:rsidRPr="00AA5229" w:rsidRDefault="00455974" w:rsidP="00455974">
                      <w:pPr>
                        <w:rPr>
                          <w:rFonts w:asciiTheme="minorHAnsi" w:hAnsiTheme="minorHAnsi"/>
                          <w:sz w:val="18"/>
                          <w:szCs w:val="18"/>
                        </w:rPr>
                      </w:pPr>
                      <w:r>
                        <w:rPr>
                          <w:rFonts w:asciiTheme="minorHAnsi" w:hAnsiTheme="minorHAnsi"/>
                          <w:sz w:val="18"/>
                          <w:szCs w:val="18"/>
                        </w:rPr>
                        <w:t xml:space="preserve">Mature Lodgepole pine </w:t>
                      </w:r>
                      <w:r w:rsidR="007A6BB1">
                        <w:rPr>
                          <w:rFonts w:asciiTheme="minorHAnsi" w:hAnsiTheme="minorHAnsi"/>
                          <w:sz w:val="18"/>
                          <w:szCs w:val="18"/>
                        </w:rPr>
                        <w:t xml:space="preserve">is naturally thinning with a good understorey developing will help keep a mature element to the forest. </w:t>
                      </w:r>
                    </w:p>
                  </w:txbxContent>
                </v:textbox>
                <w10:wrap type="square"/>
              </v:shape>
            </w:pict>
          </mc:Fallback>
        </mc:AlternateContent>
      </w:r>
      <w:r w:rsidR="00F443E5" w:rsidRPr="003E4C87">
        <w:rPr>
          <w:noProof/>
          <w:sz w:val="22"/>
          <w:szCs w:val="22"/>
        </w:rPr>
        <mc:AlternateContent>
          <mc:Choice Requires="wps">
            <w:drawing>
              <wp:anchor distT="45720" distB="45720" distL="114300" distR="114300" simplePos="0" relativeHeight="251679744" behindDoc="0" locked="0" layoutInCell="1" allowOverlap="1" wp14:anchorId="4335B7F0" wp14:editId="4989945C">
                <wp:simplePos x="0" y="0"/>
                <wp:positionH relativeFrom="column">
                  <wp:posOffset>63500</wp:posOffset>
                </wp:positionH>
                <wp:positionV relativeFrom="paragraph">
                  <wp:posOffset>3672205</wp:posOffset>
                </wp:positionV>
                <wp:extent cx="1517650" cy="1047750"/>
                <wp:effectExtent l="0" t="0" r="2540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047750"/>
                        </a:xfrm>
                        <a:prstGeom prst="rect">
                          <a:avLst/>
                        </a:prstGeom>
                        <a:solidFill>
                          <a:srgbClr val="FFFFFF"/>
                        </a:solidFill>
                        <a:ln w="9525">
                          <a:solidFill>
                            <a:srgbClr val="000000"/>
                          </a:solidFill>
                          <a:miter lim="800000"/>
                          <a:headEnd/>
                          <a:tailEnd/>
                        </a:ln>
                      </wps:spPr>
                      <wps:txbx>
                        <w:txbxContent>
                          <w:p w14:paraId="0B7CFDD8" w14:textId="039F150E" w:rsidR="00F443E5" w:rsidRPr="00AA5229" w:rsidRDefault="00F443E5" w:rsidP="00F443E5">
                            <w:pPr>
                              <w:rPr>
                                <w:rFonts w:asciiTheme="minorHAnsi" w:hAnsiTheme="minorHAnsi"/>
                                <w:sz w:val="18"/>
                                <w:szCs w:val="18"/>
                              </w:rPr>
                            </w:pPr>
                            <w:r>
                              <w:rPr>
                                <w:rFonts w:asciiTheme="minorHAnsi" w:hAnsiTheme="minorHAnsi"/>
                                <w:sz w:val="18"/>
                                <w:szCs w:val="18"/>
                              </w:rPr>
                              <w:t xml:space="preserve">Area of windblow will be left </w:t>
                            </w:r>
                            <w:r w:rsidR="00455974">
                              <w:rPr>
                                <w:rFonts w:asciiTheme="minorHAnsi" w:hAnsiTheme="minorHAnsi"/>
                                <w:sz w:val="18"/>
                                <w:szCs w:val="18"/>
                              </w:rPr>
                              <w:t>with minimal management natural regen is already developing here. This will help to build age and species 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5B7F0" id="_x0000_s1028" type="#_x0000_t202" style="position:absolute;left:0;text-align:left;margin-left:5pt;margin-top:289.15pt;width:119.5pt;height:8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">
                <v:textbox>
                  <w:txbxContent>
                    <w:p w14:paraId="0B7CFDD8" w14:textId="039F150E" w:rsidR="00F443E5" w:rsidRPr="00AA5229" w:rsidRDefault="00F443E5" w:rsidP="00F443E5">
                      <w:pPr>
                        <w:rPr>
                          <w:rFonts w:asciiTheme="minorHAnsi" w:hAnsiTheme="minorHAnsi"/>
                          <w:sz w:val="18"/>
                          <w:szCs w:val="18"/>
                        </w:rPr>
                      </w:pPr>
                      <w:r>
                        <w:rPr>
                          <w:rFonts w:asciiTheme="minorHAnsi" w:hAnsiTheme="minorHAnsi"/>
                          <w:sz w:val="18"/>
                          <w:szCs w:val="18"/>
                        </w:rPr>
                        <w:t xml:space="preserve">Area of windblow will be left </w:t>
                      </w:r>
                      <w:r w:rsidR="00455974">
                        <w:rPr>
                          <w:rFonts w:asciiTheme="minorHAnsi" w:hAnsiTheme="minorHAnsi"/>
                          <w:sz w:val="18"/>
                          <w:szCs w:val="18"/>
                        </w:rPr>
                        <w:t>with minimal management natural regen is already developing here. This will help to build age and species diversity.</w:t>
                      </w:r>
                    </w:p>
                  </w:txbxContent>
                </v:textbox>
                <w10:wrap type="square"/>
              </v:shape>
            </w:pict>
          </mc:Fallback>
        </mc:AlternateContent>
      </w:r>
      <w:r w:rsidR="000503E3" w:rsidRPr="003E4C87">
        <w:rPr>
          <w:noProof/>
          <w:sz w:val="22"/>
          <w:szCs w:val="22"/>
        </w:rPr>
        <mc:AlternateContent>
          <mc:Choice Requires="wps">
            <w:drawing>
              <wp:anchor distT="45720" distB="45720" distL="114300" distR="114300" simplePos="0" relativeHeight="251677696" behindDoc="0" locked="0" layoutInCell="1" allowOverlap="1" wp14:anchorId="3FB946D5" wp14:editId="73AD65FD">
                <wp:simplePos x="0" y="0"/>
                <wp:positionH relativeFrom="page">
                  <wp:align>left</wp:align>
                </wp:positionH>
                <wp:positionV relativeFrom="paragraph">
                  <wp:posOffset>2427605</wp:posOffset>
                </wp:positionV>
                <wp:extent cx="1517650" cy="819150"/>
                <wp:effectExtent l="0" t="0" r="2540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819150"/>
                        </a:xfrm>
                        <a:prstGeom prst="rect">
                          <a:avLst/>
                        </a:prstGeom>
                        <a:solidFill>
                          <a:srgbClr val="FFFFFF"/>
                        </a:solidFill>
                        <a:ln w="9525">
                          <a:solidFill>
                            <a:srgbClr val="000000"/>
                          </a:solidFill>
                          <a:miter lim="800000"/>
                          <a:headEnd/>
                          <a:tailEnd/>
                        </a:ln>
                      </wps:spPr>
                      <wps:txbx>
                        <w:txbxContent>
                          <w:p w14:paraId="40B7BC55" w14:textId="6FDCA263" w:rsidR="000503E3" w:rsidRPr="00AA5229" w:rsidRDefault="000503E3" w:rsidP="000503E3">
                            <w:pPr>
                              <w:rPr>
                                <w:rFonts w:asciiTheme="minorHAnsi" w:hAnsiTheme="minorHAnsi"/>
                                <w:sz w:val="18"/>
                                <w:szCs w:val="18"/>
                              </w:rPr>
                            </w:pPr>
                            <w:r>
                              <w:rPr>
                                <w:rFonts w:asciiTheme="minorHAnsi" w:hAnsiTheme="minorHAnsi"/>
                                <w:sz w:val="18"/>
                                <w:szCs w:val="18"/>
                              </w:rPr>
                              <w:t xml:space="preserve">Large purple coupe has been split, </w:t>
                            </w:r>
                            <w:r w:rsidR="00F443E5">
                              <w:rPr>
                                <w:rFonts w:asciiTheme="minorHAnsi" w:hAnsiTheme="minorHAnsi"/>
                                <w:sz w:val="18"/>
                                <w:szCs w:val="18"/>
                              </w:rPr>
                              <w:t>11Ha has been moved back to the orange period to reduce impact on the landscape.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946D5" id="_x0000_s1029" type="#_x0000_t202" style="position:absolute;left:0;text-align:left;margin-left:0;margin-top:191.15pt;width:119.5pt;height:64.5pt;z-index:25167769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">
                <v:textbox>
                  <w:txbxContent>
                    <w:p w14:paraId="40B7BC55" w14:textId="6FDCA263" w:rsidR="000503E3" w:rsidRPr="00AA5229" w:rsidRDefault="000503E3" w:rsidP="000503E3">
                      <w:pPr>
                        <w:rPr>
                          <w:rFonts w:asciiTheme="minorHAnsi" w:hAnsiTheme="minorHAnsi"/>
                          <w:sz w:val="18"/>
                          <w:szCs w:val="18"/>
                        </w:rPr>
                      </w:pPr>
                      <w:r>
                        <w:rPr>
                          <w:rFonts w:asciiTheme="minorHAnsi" w:hAnsiTheme="minorHAnsi"/>
                          <w:sz w:val="18"/>
                          <w:szCs w:val="18"/>
                        </w:rPr>
                        <w:t xml:space="preserve">Large purple coupe has been split, </w:t>
                      </w:r>
                      <w:r w:rsidR="00F443E5">
                        <w:rPr>
                          <w:rFonts w:asciiTheme="minorHAnsi" w:hAnsiTheme="minorHAnsi"/>
                          <w:sz w:val="18"/>
                          <w:szCs w:val="18"/>
                        </w:rPr>
                        <w:t>11Ha has been moved back to the orange period to reduce impact on the landscape.</w:t>
                      </w:r>
                    </w:p>
                  </w:txbxContent>
                </v:textbox>
                <w10:wrap type="square" anchorx="page"/>
              </v:shape>
            </w:pict>
          </mc:Fallback>
        </mc:AlternateContent>
      </w:r>
      <w:r w:rsidR="00AA5229" w:rsidRPr="003E4C87">
        <w:rPr>
          <w:noProof/>
          <w:sz w:val="22"/>
          <w:szCs w:val="22"/>
        </w:rPr>
        <mc:AlternateContent>
          <mc:Choice Requires="wps">
            <w:drawing>
              <wp:anchor distT="45720" distB="45720" distL="114300" distR="114300" simplePos="0" relativeHeight="251675648" behindDoc="0" locked="0" layoutInCell="1" allowOverlap="1" wp14:anchorId="7541D125" wp14:editId="3ED82E29">
                <wp:simplePos x="0" y="0"/>
                <wp:positionH relativeFrom="column">
                  <wp:posOffset>1028700</wp:posOffset>
                </wp:positionH>
                <wp:positionV relativeFrom="paragraph">
                  <wp:posOffset>1106805</wp:posOffset>
                </wp:positionV>
                <wp:extent cx="1517650" cy="508000"/>
                <wp:effectExtent l="0" t="0" r="2540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508000"/>
                        </a:xfrm>
                        <a:prstGeom prst="rect">
                          <a:avLst/>
                        </a:prstGeom>
                        <a:solidFill>
                          <a:srgbClr val="FFFFFF"/>
                        </a:solidFill>
                        <a:ln w="9525">
                          <a:solidFill>
                            <a:srgbClr val="000000"/>
                          </a:solidFill>
                          <a:miter lim="800000"/>
                          <a:headEnd/>
                          <a:tailEnd/>
                        </a:ln>
                      </wps:spPr>
                      <wps:txbx>
                        <w:txbxContent>
                          <w:p w14:paraId="19562C34" w14:textId="5EE0FBE1" w:rsidR="00AA5229" w:rsidRPr="00AA5229" w:rsidRDefault="00AA5229" w:rsidP="00AA5229">
                            <w:pPr>
                              <w:rPr>
                                <w:rFonts w:asciiTheme="minorHAnsi" w:hAnsiTheme="minorHAnsi"/>
                                <w:sz w:val="18"/>
                                <w:szCs w:val="18"/>
                              </w:rPr>
                            </w:pPr>
                            <w:r>
                              <w:rPr>
                                <w:rFonts w:asciiTheme="minorHAnsi" w:hAnsiTheme="minorHAnsi"/>
                                <w:sz w:val="18"/>
                                <w:szCs w:val="18"/>
                              </w:rPr>
                              <w:t>Larch and windblown element will be the priority area to be dealt with first.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1D125" id="_x0000_s1030" type="#_x0000_t202" style="position:absolute;left:0;text-align:left;margin-left:81pt;margin-top:87.15pt;width:119.5pt;height:40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">
                <v:textbox>
                  <w:txbxContent>
                    <w:p w14:paraId="19562C34" w14:textId="5EE0FBE1" w:rsidR="00AA5229" w:rsidRPr="00AA5229" w:rsidRDefault="00AA5229" w:rsidP="00AA5229">
                      <w:pPr>
                        <w:rPr>
                          <w:rFonts w:asciiTheme="minorHAnsi" w:hAnsiTheme="minorHAnsi"/>
                          <w:sz w:val="18"/>
                          <w:szCs w:val="18"/>
                        </w:rPr>
                      </w:pPr>
                      <w:r>
                        <w:rPr>
                          <w:rFonts w:asciiTheme="minorHAnsi" w:hAnsiTheme="minorHAnsi"/>
                          <w:sz w:val="18"/>
                          <w:szCs w:val="18"/>
                        </w:rPr>
                        <w:t>Larch and windblown element will be the priority area to be dealt with first.</w:t>
                      </w:r>
                    </w:p>
                  </w:txbxContent>
                </v:textbox>
                <w10:wrap type="square"/>
              </v:shape>
            </w:pict>
          </mc:Fallback>
        </mc:AlternateContent>
      </w:r>
      <w:r w:rsidR="003E4C87" w:rsidRPr="003E4C87">
        <w:rPr>
          <w:noProof/>
          <w:sz w:val="22"/>
          <w:szCs w:val="22"/>
        </w:rPr>
        <mc:AlternateContent>
          <mc:Choice Requires="wps">
            <w:drawing>
              <wp:anchor distT="45720" distB="45720" distL="114300" distR="114300" simplePos="0" relativeHeight="251673600" behindDoc="0" locked="0" layoutInCell="1" allowOverlap="1" wp14:anchorId="73C2ECFA" wp14:editId="4291644F">
                <wp:simplePos x="0" y="0"/>
                <wp:positionH relativeFrom="column">
                  <wp:posOffset>3098800</wp:posOffset>
                </wp:positionH>
                <wp:positionV relativeFrom="paragraph">
                  <wp:posOffset>1005205</wp:posOffset>
                </wp:positionV>
                <wp:extent cx="1517650" cy="5080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508000"/>
                        </a:xfrm>
                        <a:prstGeom prst="rect">
                          <a:avLst/>
                        </a:prstGeom>
                        <a:solidFill>
                          <a:srgbClr val="FFFFFF"/>
                        </a:solidFill>
                        <a:ln w="9525">
                          <a:solidFill>
                            <a:srgbClr val="000000"/>
                          </a:solidFill>
                          <a:miter lim="800000"/>
                          <a:headEnd/>
                          <a:tailEnd/>
                        </a:ln>
                      </wps:spPr>
                      <wps:txbx>
                        <w:txbxContent>
                          <w:p w14:paraId="26D75642" w14:textId="0484AA7C" w:rsidR="003E4C87" w:rsidRPr="00AA5229" w:rsidRDefault="003E4C87">
                            <w:pPr>
                              <w:rPr>
                                <w:rFonts w:asciiTheme="minorHAnsi" w:hAnsiTheme="minorHAnsi"/>
                                <w:sz w:val="18"/>
                                <w:szCs w:val="18"/>
                              </w:rPr>
                            </w:pPr>
                            <w:r w:rsidRPr="00AA5229">
                              <w:rPr>
                                <w:rFonts w:asciiTheme="minorHAnsi" w:hAnsiTheme="minorHAnsi"/>
                                <w:sz w:val="18"/>
                                <w:szCs w:val="18"/>
                              </w:rPr>
                              <w:t>Yellow coupe</w:t>
                            </w:r>
                            <w:r w:rsidR="00AA5229" w:rsidRPr="00AA5229">
                              <w:rPr>
                                <w:rFonts w:asciiTheme="minorHAnsi" w:hAnsiTheme="minorHAnsi"/>
                                <w:sz w:val="18"/>
                                <w:szCs w:val="18"/>
                              </w:rPr>
                              <w:t>, will be reviewed during the next FRP review in 10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2ECFA" id="_x0000_s1031" type="#_x0000_t202" style="position:absolute;left:0;text-align:left;margin-left:244pt;margin-top:79.15pt;width:119.5pt;height:40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">
                <v:textbox>
                  <w:txbxContent>
                    <w:p w14:paraId="26D75642" w14:textId="0484AA7C" w:rsidR="003E4C87" w:rsidRPr="00AA5229" w:rsidRDefault="003E4C87">
                      <w:pPr>
                        <w:rPr>
                          <w:rFonts w:asciiTheme="minorHAnsi" w:hAnsiTheme="minorHAnsi"/>
                          <w:sz w:val="18"/>
                          <w:szCs w:val="18"/>
                        </w:rPr>
                      </w:pPr>
                      <w:r w:rsidRPr="00AA5229">
                        <w:rPr>
                          <w:rFonts w:asciiTheme="minorHAnsi" w:hAnsiTheme="minorHAnsi"/>
                          <w:sz w:val="18"/>
                          <w:szCs w:val="18"/>
                        </w:rPr>
                        <w:t>Yellow coupe</w:t>
                      </w:r>
                      <w:r w:rsidR="00AA5229" w:rsidRPr="00AA5229">
                        <w:rPr>
                          <w:rFonts w:asciiTheme="minorHAnsi" w:hAnsiTheme="minorHAnsi"/>
                          <w:sz w:val="18"/>
                          <w:szCs w:val="18"/>
                        </w:rPr>
                        <w:t>, will be reviewed during the next FRP review in 10 years.</w:t>
                      </w:r>
                    </w:p>
                  </w:txbxContent>
                </v:textbox>
                <w10:wrap type="square"/>
              </v:shape>
            </w:pict>
          </mc:Fallback>
        </mc:AlternateContent>
      </w:r>
    </w:p>
    <w:p w14:paraId="29779437" w14:textId="6C3BB86C" w:rsidR="00BF5199" w:rsidRPr="001C7472" w:rsidRDefault="00C71156" w:rsidP="00FA31CA">
      <w:pPr>
        <w:jc w:val="both"/>
        <w:rPr>
          <w:sz w:val="22"/>
          <w:szCs w:val="22"/>
        </w:rPr>
      </w:pPr>
      <w:r>
        <w:rPr>
          <w:noProof/>
        </w:rPr>
        <mc:AlternateContent>
          <mc:Choice Requires="wps">
            <w:drawing>
              <wp:anchor distT="0" distB="0" distL="114300" distR="114300" simplePos="0" relativeHeight="251671552" behindDoc="0" locked="0" layoutInCell="1" allowOverlap="1" wp14:anchorId="4E702936" wp14:editId="4758F8D1">
                <wp:simplePos x="0" y="0"/>
                <wp:positionH relativeFrom="column">
                  <wp:posOffset>2578099</wp:posOffset>
                </wp:positionH>
                <wp:positionV relativeFrom="paragraph">
                  <wp:posOffset>1339850</wp:posOffset>
                </wp:positionV>
                <wp:extent cx="463550" cy="615950"/>
                <wp:effectExtent l="38100" t="0" r="31750" b="50800"/>
                <wp:wrapNone/>
                <wp:docPr id="21" name="Straight Arrow Connector 21"/>
                <wp:cNvGraphicFramePr/>
                <a:graphic xmlns:a="http://schemas.openxmlformats.org/drawingml/2006/main">
                  <a:graphicData uri="http://schemas.microsoft.com/office/word/2010/wordprocessingShape">
                    <wps:wsp>
                      <wps:cNvCnPr/>
                      <wps:spPr>
                        <a:xfrm flipH="1">
                          <a:off x="0" y="0"/>
                          <a:ext cx="463550" cy="6159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D6C653" id="_x0000_t32" coordsize="21600,21600" o:spt="32" o:oned="t" path="m,l21600,21600e" filled="f">
                <v:path arrowok="t" fillok="f" o:connecttype="none"/>
                <o:lock v:ext="edit" shapetype="t"/>
              </v:shapetype>
              <v:shape id="Straight Arrow Connector 21" o:spid="_x0000_s1026" type="#_x0000_t32" style="position:absolute;margin-left:203pt;margin-top:105.5pt;width:36.5pt;height:48.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" strokecolor="red" strokeweight="1.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06E09F64" wp14:editId="772DE3B8">
                <wp:simplePos x="0" y="0"/>
                <wp:positionH relativeFrom="column">
                  <wp:posOffset>1778000</wp:posOffset>
                </wp:positionH>
                <wp:positionV relativeFrom="paragraph">
                  <wp:posOffset>1472565</wp:posOffset>
                </wp:positionV>
                <wp:extent cx="45719" cy="628650"/>
                <wp:effectExtent l="76200" t="0" r="50165" b="57150"/>
                <wp:wrapNone/>
                <wp:docPr id="19" name="Straight Arrow Connector 19"/>
                <wp:cNvGraphicFramePr/>
                <a:graphic xmlns:a="http://schemas.openxmlformats.org/drawingml/2006/main">
                  <a:graphicData uri="http://schemas.microsoft.com/office/word/2010/wordprocessingShape">
                    <wps:wsp>
                      <wps:cNvCnPr/>
                      <wps:spPr>
                        <a:xfrm flipH="1">
                          <a:off x="0" y="0"/>
                          <a:ext cx="45719" cy="6286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1982B" id="Straight Arrow Connector 19" o:spid="_x0000_s1026" type="#_x0000_t32" style="position:absolute;margin-left:140pt;margin-top:115.95pt;width:3.6pt;height:49.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" strokecolor="red" strokeweight="1.5pt">
                <v:stroke endarrow="block" joinstyle="miter"/>
              </v:shape>
            </w:pict>
          </mc:Fallback>
        </mc:AlternateContent>
      </w:r>
      <w:r w:rsidR="002A2340">
        <w:rPr>
          <w:noProof/>
        </w:rPr>
        <mc:AlternateContent>
          <mc:Choice Requires="wps">
            <w:drawing>
              <wp:anchor distT="0" distB="0" distL="114300" distR="114300" simplePos="0" relativeHeight="251663360" behindDoc="0" locked="0" layoutInCell="1" allowOverlap="1" wp14:anchorId="3A08563E" wp14:editId="3320D7F0">
                <wp:simplePos x="0" y="0"/>
                <wp:positionH relativeFrom="column">
                  <wp:posOffset>1003300</wp:posOffset>
                </wp:positionH>
                <wp:positionV relativeFrom="paragraph">
                  <wp:posOffset>2546984</wp:posOffset>
                </wp:positionV>
                <wp:extent cx="806450" cy="45719"/>
                <wp:effectExtent l="0" t="38100" r="50800" b="88265"/>
                <wp:wrapNone/>
                <wp:docPr id="18" name="Straight Arrow Connector 18"/>
                <wp:cNvGraphicFramePr/>
                <a:graphic xmlns:a="http://schemas.openxmlformats.org/drawingml/2006/main">
                  <a:graphicData uri="http://schemas.microsoft.com/office/word/2010/wordprocessingShape">
                    <wps:wsp>
                      <wps:cNvCnPr/>
                      <wps:spPr>
                        <a:xfrm>
                          <a:off x="0" y="0"/>
                          <a:ext cx="806450"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3E035" id="Straight Arrow Connector 18" o:spid="_x0000_s1026" type="#_x0000_t32" style="position:absolute;margin-left:79pt;margin-top:200.55pt;width:63.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" strokecolor="red" strokeweight="1.5pt">
                <v:stroke endarrow="block" joinstyle="miter"/>
              </v:shape>
            </w:pict>
          </mc:Fallback>
        </mc:AlternateContent>
      </w:r>
      <w:r w:rsidR="002A2340">
        <w:rPr>
          <w:noProof/>
        </w:rPr>
        <mc:AlternateContent>
          <mc:Choice Requires="wps">
            <w:drawing>
              <wp:anchor distT="0" distB="0" distL="114300" distR="114300" simplePos="0" relativeHeight="251667456" behindDoc="0" locked="0" layoutInCell="1" allowOverlap="1" wp14:anchorId="422FD1C2" wp14:editId="2561EE76">
                <wp:simplePos x="0" y="0"/>
                <wp:positionH relativeFrom="column">
                  <wp:posOffset>1600200</wp:posOffset>
                </wp:positionH>
                <wp:positionV relativeFrom="paragraph">
                  <wp:posOffset>2990850</wp:posOffset>
                </wp:positionV>
                <wp:extent cx="641350" cy="749300"/>
                <wp:effectExtent l="0" t="38100" r="63500" b="31750"/>
                <wp:wrapNone/>
                <wp:docPr id="20" name="Straight Arrow Connector 20"/>
                <wp:cNvGraphicFramePr/>
                <a:graphic xmlns:a="http://schemas.openxmlformats.org/drawingml/2006/main">
                  <a:graphicData uri="http://schemas.microsoft.com/office/word/2010/wordprocessingShape">
                    <wps:wsp>
                      <wps:cNvCnPr/>
                      <wps:spPr>
                        <a:xfrm flipV="1">
                          <a:off x="0" y="0"/>
                          <a:ext cx="641350" cy="7493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0CD94" id="Straight Arrow Connector 20" o:spid="_x0000_s1026" type="#_x0000_t32" style="position:absolute;margin-left:126pt;margin-top:235.5pt;width:50.5pt;height:59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" strokecolor="red" strokeweight="1.5pt">
                <v:stroke endarrow="block" joinstyle="miter"/>
              </v:shape>
            </w:pict>
          </mc:Fallback>
        </mc:AlternateContent>
      </w:r>
      <w:r w:rsidR="002A2340">
        <w:rPr>
          <w:noProof/>
        </w:rPr>
        <mc:AlternateContent>
          <mc:Choice Requires="wps">
            <w:drawing>
              <wp:anchor distT="0" distB="0" distL="114300" distR="114300" simplePos="0" relativeHeight="251661312" behindDoc="0" locked="0" layoutInCell="1" allowOverlap="1" wp14:anchorId="3A2CD512" wp14:editId="47D49C94">
                <wp:simplePos x="0" y="0"/>
                <wp:positionH relativeFrom="column">
                  <wp:posOffset>2895600</wp:posOffset>
                </wp:positionH>
                <wp:positionV relativeFrom="paragraph">
                  <wp:posOffset>2806700</wp:posOffset>
                </wp:positionV>
                <wp:extent cx="609600" cy="355600"/>
                <wp:effectExtent l="38100" t="38100" r="19050" b="25400"/>
                <wp:wrapNone/>
                <wp:docPr id="17" name="Straight Arrow Connector 17"/>
                <wp:cNvGraphicFramePr/>
                <a:graphic xmlns:a="http://schemas.openxmlformats.org/drawingml/2006/main">
                  <a:graphicData uri="http://schemas.microsoft.com/office/word/2010/wordprocessingShape">
                    <wps:wsp>
                      <wps:cNvCnPr/>
                      <wps:spPr>
                        <a:xfrm flipH="1" flipV="1">
                          <a:off x="0" y="0"/>
                          <a:ext cx="609600" cy="3556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CD7EA6" id="Straight Arrow Connector 17" o:spid="_x0000_s1026" type="#_x0000_t32" style="position:absolute;margin-left:228pt;margin-top:221pt;width:48pt;height:28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" strokecolor="red" strokeweight="1.5pt">
                <v:stroke endarrow="block" joinstyle="miter"/>
              </v:shape>
            </w:pict>
          </mc:Fallback>
        </mc:AlternateContent>
      </w:r>
      <w:r w:rsidR="002A2340">
        <w:rPr>
          <w:noProof/>
        </w:rPr>
        <mc:AlternateContent>
          <mc:Choice Requires="wps">
            <w:drawing>
              <wp:anchor distT="0" distB="0" distL="114300" distR="114300" simplePos="0" relativeHeight="251659264" behindDoc="0" locked="0" layoutInCell="1" allowOverlap="1" wp14:anchorId="20AF8843" wp14:editId="3BA58136">
                <wp:simplePos x="0" y="0"/>
                <wp:positionH relativeFrom="column">
                  <wp:posOffset>2584450</wp:posOffset>
                </wp:positionH>
                <wp:positionV relativeFrom="paragraph">
                  <wp:posOffset>2882900</wp:posOffset>
                </wp:positionV>
                <wp:extent cx="146050" cy="495300"/>
                <wp:effectExtent l="57150" t="38100" r="25400" b="19050"/>
                <wp:wrapNone/>
                <wp:docPr id="16" name="Straight Arrow Connector 16"/>
                <wp:cNvGraphicFramePr/>
                <a:graphic xmlns:a="http://schemas.openxmlformats.org/drawingml/2006/main">
                  <a:graphicData uri="http://schemas.microsoft.com/office/word/2010/wordprocessingShape">
                    <wps:wsp>
                      <wps:cNvCnPr/>
                      <wps:spPr>
                        <a:xfrm flipH="1" flipV="1">
                          <a:off x="0" y="0"/>
                          <a:ext cx="146050" cy="4953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2673DC" id="Straight Arrow Connector 16" o:spid="_x0000_s1026" type="#_x0000_t32" style="position:absolute;margin-left:203.5pt;margin-top:227pt;width:11.5pt;height:39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" strokecolor="red" strokeweight="1.5pt">
                <v:stroke endarrow="block" joinstyle="miter"/>
              </v:shape>
            </w:pict>
          </mc:Fallback>
        </mc:AlternateContent>
      </w:r>
    </w:p>
    <w:p w14:paraId="3D219287" w14:textId="2D766655" w:rsidR="001E427B" w:rsidRDefault="003A0DB2" w:rsidP="00FA31CA">
      <w:pPr>
        <w:jc w:val="both"/>
        <w:rPr>
          <w:sz w:val="22"/>
          <w:szCs w:val="22"/>
        </w:rPr>
      </w:pPr>
      <w:r>
        <w:rPr>
          <w:sz w:val="22"/>
          <w:szCs w:val="22"/>
        </w:rPr>
        <w:t xml:space="preserve">From the map above </w:t>
      </w:r>
      <w:r w:rsidR="00D14BDE">
        <w:rPr>
          <w:sz w:val="22"/>
          <w:szCs w:val="22"/>
        </w:rPr>
        <w:t xml:space="preserve">the planning team has looked at balancing the comments made from the public consultations along with the </w:t>
      </w:r>
      <w:r w:rsidR="00477347">
        <w:rPr>
          <w:sz w:val="22"/>
          <w:szCs w:val="22"/>
        </w:rPr>
        <w:t>silvicultural management of the forest</w:t>
      </w:r>
      <w:r w:rsidR="00814E3A">
        <w:rPr>
          <w:sz w:val="22"/>
          <w:szCs w:val="22"/>
        </w:rPr>
        <w:t xml:space="preserve">, to create this new forest management systems map. </w:t>
      </w:r>
    </w:p>
    <w:p w14:paraId="3046068B" w14:textId="2F451155" w:rsidR="005C028E" w:rsidRDefault="005C028E" w:rsidP="00FA31CA">
      <w:pPr>
        <w:jc w:val="both"/>
        <w:rPr>
          <w:sz w:val="22"/>
          <w:szCs w:val="22"/>
        </w:rPr>
      </w:pPr>
    </w:p>
    <w:p w14:paraId="06D82058" w14:textId="2C5D86F8" w:rsidR="005C028E" w:rsidRDefault="005C028E" w:rsidP="00FA31CA">
      <w:pPr>
        <w:jc w:val="both"/>
        <w:rPr>
          <w:sz w:val="22"/>
          <w:szCs w:val="22"/>
        </w:rPr>
      </w:pPr>
    </w:p>
    <w:p w14:paraId="1B0F9803" w14:textId="40475C3E" w:rsidR="005C028E" w:rsidRDefault="005C028E" w:rsidP="00FA31CA">
      <w:pPr>
        <w:jc w:val="both"/>
        <w:rPr>
          <w:sz w:val="22"/>
          <w:szCs w:val="22"/>
        </w:rPr>
      </w:pPr>
    </w:p>
    <w:p w14:paraId="0CAA965C" w14:textId="0757071D" w:rsidR="005C028E" w:rsidRDefault="005C028E" w:rsidP="00FA31CA">
      <w:pPr>
        <w:jc w:val="both"/>
        <w:rPr>
          <w:sz w:val="22"/>
          <w:szCs w:val="22"/>
        </w:rPr>
      </w:pPr>
    </w:p>
    <w:p w14:paraId="30B8A626" w14:textId="36CAC5A4" w:rsidR="005C028E" w:rsidRDefault="005C028E" w:rsidP="00FA31CA">
      <w:pPr>
        <w:jc w:val="both"/>
        <w:rPr>
          <w:sz w:val="22"/>
          <w:szCs w:val="22"/>
        </w:rPr>
      </w:pPr>
    </w:p>
    <w:p w14:paraId="1C0CE325" w14:textId="3572CF9E" w:rsidR="005C028E" w:rsidRDefault="005C028E" w:rsidP="00FA31CA">
      <w:pPr>
        <w:jc w:val="both"/>
        <w:rPr>
          <w:sz w:val="22"/>
          <w:szCs w:val="22"/>
        </w:rPr>
      </w:pPr>
    </w:p>
    <w:p w14:paraId="1093BDB0" w14:textId="0EE0C1E3" w:rsidR="005C028E" w:rsidRDefault="005C028E" w:rsidP="00FA31CA">
      <w:pPr>
        <w:jc w:val="both"/>
        <w:rPr>
          <w:sz w:val="22"/>
          <w:szCs w:val="22"/>
        </w:rPr>
      </w:pPr>
    </w:p>
    <w:p w14:paraId="5F7AD6BD" w14:textId="77777777" w:rsidR="005C028E" w:rsidRDefault="005C028E" w:rsidP="00FA31CA">
      <w:pPr>
        <w:jc w:val="both"/>
        <w:rPr>
          <w:sz w:val="22"/>
          <w:szCs w:val="22"/>
        </w:rPr>
      </w:pPr>
    </w:p>
    <w:p w14:paraId="26FA670A" w14:textId="0A058013" w:rsidR="00814E3A" w:rsidRDefault="00814E3A" w:rsidP="00FA31CA">
      <w:pPr>
        <w:jc w:val="both"/>
        <w:rPr>
          <w:sz w:val="22"/>
          <w:szCs w:val="22"/>
        </w:rPr>
      </w:pPr>
    </w:p>
    <w:p w14:paraId="25A3F5C0" w14:textId="076952DB" w:rsidR="00604478" w:rsidRDefault="00604478" w:rsidP="00FA31CA">
      <w:pPr>
        <w:jc w:val="both"/>
        <w:rPr>
          <w:sz w:val="22"/>
          <w:szCs w:val="22"/>
        </w:rPr>
      </w:pPr>
    </w:p>
    <w:p w14:paraId="06AA49E2" w14:textId="77777777" w:rsidR="00604478" w:rsidRDefault="00604478" w:rsidP="00FA31CA">
      <w:pPr>
        <w:jc w:val="both"/>
        <w:rPr>
          <w:sz w:val="22"/>
          <w:szCs w:val="22"/>
        </w:rPr>
      </w:pPr>
    </w:p>
    <w:p w14:paraId="4EF83FC4" w14:textId="77777777" w:rsidR="00604478" w:rsidRDefault="00604478" w:rsidP="00FA31CA">
      <w:pPr>
        <w:jc w:val="both"/>
        <w:rPr>
          <w:sz w:val="22"/>
          <w:szCs w:val="22"/>
        </w:rPr>
      </w:pPr>
    </w:p>
    <w:p w14:paraId="05D4A8D8" w14:textId="77777777" w:rsidR="00604478" w:rsidRDefault="00604478" w:rsidP="00FA31CA">
      <w:pPr>
        <w:jc w:val="both"/>
        <w:rPr>
          <w:sz w:val="22"/>
          <w:szCs w:val="22"/>
        </w:rPr>
      </w:pPr>
    </w:p>
    <w:p w14:paraId="18B9D7B5" w14:textId="77777777" w:rsidR="00604478" w:rsidRDefault="00604478" w:rsidP="00FA31CA">
      <w:pPr>
        <w:jc w:val="both"/>
        <w:rPr>
          <w:sz w:val="22"/>
          <w:szCs w:val="22"/>
        </w:rPr>
      </w:pPr>
    </w:p>
    <w:p w14:paraId="6A448AEE" w14:textId="77777777" w:rsidR="00604478" w:rsidRDefault="00604478" w:rsidP="00FA31CA">
      <w:pPr>
        <w:jc w:val="both"/>
        <w:rPr>
          <w:sz w:val="22"/>
          <w:szCs w:val="22"/>
        </w:rPr>
      </w:pPr>
    </w:p>
    <w:p w14:paraId="3055DA63" w14:textId="77777777" w:rsidR="00604478" w:rsidRDefault="00604478" w:rsidP="00FA31CA">
      <w:pPr>
        <w:jc w:val="both"/>
        <w:rPr>
          <w:sz w:val="22"/>
          <w:szCs w:val="22"/>
        </w:rPr>
      </w:pPr>
    </w:p>
    <w:p w14:paraId="219438E3" w14:textId="034B4567" w:rsidR="00A06037" w:rsidRDefault="00814E3A" w:rsidP="00FA31CA">
      <w:pPr>
        <w:jc w:val="both"/>
        <w:rPr>
          <w:sz w:val="22"/>
          <w:szCs w:val="22"/>
        </w:rPr>
      </w:pPr>
      <w:r>
        <w:rPr>
          <w:sz w:val="22"/>
          <w:szCs w:val="22"/>
        </w:rPr>
        <w:t xml:space="preserve">The Indicative forest types map below highlights the changes made </w:t>
      </w:r>
      <w:r w:rsidR="00785CC9">
        <w:rPr>
          <w:sz w:val="22"/>
          <w:szCs w:val="22"/>
        </w:rPr>
        <w:t xml:space="preserve">in-terms of how the forest might look in 25 years times and with what will be restocked. </w:t>
      </w:r>
    </w:p>
    <w:p w14:paraId="7E25158C" w14:textId="204CE23F" w:rsidR="00A06037" w:rsidRDefault="0086574B" w:rsidP="00FA31CA">
      <w:pPr>
        <w:jc w:val="both"/>
        <w:rPr>
          <w:sz w:val="22"/>
          <w:szCs w:val="22"/>
        </w:rPr>
      </w:pPr>
      <w:r>
        <w:rPr>
          <w:noProof/>
        </w:rPr>
        <w:drawing>
          <wp:anchor distT="0" distB="0" distL="114300" distR="114300" simplePos="0" relativeHeight="251684864" behindDoc="1" locked="0" layoutInCell="1" allowOverlap="1" wp14:anchorId="516FB377" wp14:editId="3B93A4DA">
            <wp:simplePos x="0" y="0"/>
            <wp:positionH relativeFrom="column">
              <wp:posOffset>54302</wp:posOffset>
            </wp:positionH>
            <wp:positionV relativeFrom="paragraph">
              <wp:posOffset>190122</wp:posOffset>
            </wp:positionV>
            <wp:extent cx="6654800" cy="4709795"/>
            <wp:effectExtent l="0" t="0" r="0" b="0"/>
            <wp:wrapTight wrapText="bothSides">
              <wp:wrapPolygon edited="0">
                <wp:start x="0" y="0"/>
                <wp:lineTo x="0" y="21492"/>
                <wp:lineTo x="21518" y="21492"/>
                <wp:lineTo x="2151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54800" cy="470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BF8" w:rsidRPr="003E4C87">
        <w:rPr>
          <w:noProof/>
          <w:sz w:val="22"/>
          <w:szCs w:val="22"/>
        </w:rPr>
        <mc:AlternateContent>
          <mc:Choice Requires="wps">
            <w:drawing>
              <wp:anchor distT="45720" distB="45720" distL="114300" distR="114300" simplePos="0" relativeHeight="251697152" behindDoc="0" locked="0" layoutInCell="1" allowOverlap="1" wp14:anchorId="69E16C92" wp14:editId="07BDC5EC">
                <wp:simplePos x="0" y="0"/>
                <wp:positionH relativeFrom="column">
                  <wp:posOffset>3216275</wp:posOffset>
                </wp:positionH>
                <wp:positionV relativeFrom="paragraph">
                  <wp:posOffset>2865120</wp:posOffset>
                </wp:positionV>
                <wp:extent cx="1200150" cy="508635"/>
                <wp:effectExtent l="0" t="0" r="19050" b="2476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08635"/>
                        </a:xfrm>
                        <a:prstGeom prst="rect">
                          <a:avLst/>
                        </a:prstGeom>
                        <a:solidFill>
                          <a:srgbClr val="FFFFFF"/>
                        </a:solidFill>
                        <a:ln w="9525">
                          <a:solidFill>
                            <a:srgbClr val="000000"/>
                          </a:solidFill>
                          <a:miter lim="800000"/>
                          <a:headEnd/>
                          <a:tailEnd/>
                        </a:ln>
                      </wps:spPr>
                      <wps:txbx>
                        <w:txbxContent>
                          <w:p w14:paraId="084EB653" w14:textId="0A9EC7DB" w:rsidR="005F000E" w:rsidRPr="00AA5229" w:rsidRDefault="00EF2F0A" w:rsidP="005F000E">
                            <w:pPr>
                              <w:rPr>
                                <w:rFonts w:asciiTheme="minorHAnsi" w:hAnsiTheme="minorHAnsi"/>
                                <w:sz w:val="18"/>
                                <w:szCs w:val="18"/>
                              </w:rPr>
                            </w:pPr>
                            <w:r>
                              <w:rPr>
                                <w:rFonts w:asciiTheme="minorHAnsi" w:hAnsiTheme="minorHAnsi"/>
                                <w:sz w:val="18"/>
                                <w:szCs w:val="18"/>
                              </w:rPr>
                              <w:t>Greater detail of the location of buffers for power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16C92" id="_x0000_s1032" type="#_x0000_t202" style="position:absolute;left:0;text-align:left;margin-left:253.25pt;margin-top:225.6pt;width:94.5pt;height:40.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">
                <v:textbox>
                  <w:txbxContent>
                    <w:p w14:paraId="084EB653" w14:textId="0A9EC7DB" w:rsidR="005F000E" w:rsidRPr="00AA5229" w:rsidRDefault="00EF2F0A" w:rsidP="005F000E">
                      <w:pPr>
                        <w:rPr>
                          <w:rFonts w:asciiTheme="minorHAnsi" w:hAnsiTheme="minorHAnsi"/>
                          <w:sz w:val="18"/>
                          <w:szCs w:val="18"/>
                        </w:rPr>
                      </w:pPr>
                      <w:r>
                        <w:rPr>
                          <w:rFonts w:asciiTheme="minorHAnsi" w:hAnsiTheme="minorHAnsi"/>
                          <w:sz w:val="18"/>
                          <w:szCs w:val="18"/>
                        </w:rPr>
                        <w:t>Greater detail of the location of buffers for power lines.</w:t>
                      </w:r>
                    </w:p>
                  </w:txbxContent>
                </v:textbox>
                <w10:wrap type="square"/>
              </v:shape>
            </w:pict>
          </mc:Fallback>
        </mc:AlternateContent>
      </w:r>
      <w:r w:rsidR="005F000E" w:rsidRPr="003E4C87">
        <w:rPr>
          <w:noProof/>
          <w:sz w:val="22"/>
          <w:szCs w:val="22"/>
        </w:rPr>
        <mc:AlternateContent>
          <mc:Choice Requires="wps">
            <w:drawing>
              <wp:anchor distT="45720" distB="45720" distL="114300" distR="114300" simplePos="0" relativeHeight="251695104" behindDoc="0" locked="0" layoutInCell="1" allowOverlap="1" wp14:anchorId="29E44E1C" wp14:editId="3715B190">
                <wp:simplePos x="0" y="0"/>
                <wp:positionH relativeFrom="column">
                  <wp:posOffset>822960</wp:posOffset>
                </wp:positionH>
                <wp:positionV relativeFrom="paragraph">
                  <wp:posOffset>702310</wp:posOffset>
                </wp:positionV>
                <wp:extent cx="2703195" cy="984885"/>
                <wp:effectExtent l="0" t="0" r="20955" b="2476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984885"/>
                        </a:xfrm>
                        <a:prstGeom prst="rect">
                          <a:avLst/>
                        </a:prstGeom>
                        <a:solidFill>
                          <a:srgbClr val="FFFFFF"/>
                        </a:solidFill>
                        <a:ln w="9525">
                          <a:solidFill>
                            <a:srgbClr val="000000"/>
                          </a:solidFill>
                          <a:miter lim="800000"/>
                          <a:headEnd/>
                          <a:tailEnd/>
                        </a:ln>
                      </wps:spPr>
                      <wps:txbx>
                        <w:txbxContent>
                          <w:p w14:paraId="2D4473E9" w14:textId="5B615E2D" w:rsidR="005F000E" w:rsidRPr="00AA5229" w:rsidRDefault="005F000E" w:rsidP="005F000E">
                            <w:pPr>
                              <w:rPr>
                                <w:rFonts w:asciiTheme="minorHAnsi" w:hAnsiTheme="minorHAnsi"/>
                                <w:sz w:val="18"/>
                                <w:szCs w:val="18"/>
                              </w:rPr>
                            </w:pPr>
                            <w:r>
                              <w:rPr>
                                <w:rFonts w:asciiTheme="minorHAnsi" w:hAnsiTheme="minorHAnsi"/>
                                <w:sz w:val="18"/>
                                <w:szCs w:val="18"/>
                              </w:rPr>
                              <w:t xml:space="preserve">The lower slopes will </w:t>
                            </w:r>
                            <w:r w:rsidR="00C60847">
                              <w:rPr>
                                <w:rFonts w:asciiTheme="minorHAnsi" w:hAnsiTheme="minorHAnsi"/>
                                <w:sz w:val="18"/>
                                <w:szCs w:val="18"/>
                              </w:rPr>
                              <w:t xml:space="preserve">be managed for broadleaf this will help with future water management and to increase diversity </w:t>
                            </w:r>
                            <w:r w:rsidR="004D5BF8">
                              <w:rPr>
                                <w:rFonts w:asciiTheme="minorHAnsi" w:hAnsiTheme="minorHAnsi"/>
                                <w:sz w:val="18"/>
                                <w:szCs w:val="18"/>
                              </w:rPr>
                              <w:t>within the</w:t>
                            </w:r>
                            <w:r w:rsidR="00C60847">
                              <w:rPr>
                                <w:rFonts w:asciiTheme="minorHAnsi" w:hAnsiTheme="minorHAnsi"/>
                                <w:sz w:val="18"/>
                                <w:szCs w:val="18"/>
                              </w:rPr>
                              <w:t xml:space="preserve"> woodland</w:t>
                            </w:r>
                            <w:r w:rsidR="00EF2F0A">
                              <w:rPr>
                                <w:rFonts w:asciiTheme="minorHAnsi" w:hAnsiTheme="minorHAnsi"/>
                                <w:sz w:val="18"/>
                                <w:szCs w:val="18"/>
                              </w:rPr>
                              <w:t xml:space="preserve">, this area also has a complex system of </w:t>
                            </w:r>
                            <w:r w:rsidR="004D5BF8">
                              <w:rPr>
                                <w:rFonts w:asciiTheme="minorHAnsi" w:hAnsiTheme="minorHAnsi"/>
                                <w:sz w:val="18"/>
                                <w:szCs w:val="18"/>
                              </w:rPr>
                              <w:t>old</w:t>
                            </w:r>
                            <w:r w:rsidR="00EF2F0A">
                              <w:rPr>
                                <w:rFonts w:asciiTheme="minorHAnsi" w:hAnsiTheme="minorHAnsi"/>
                                <w:sz w:val="18"/>
                                <w:szCs w:val="18"/>
                              </w:rPr>
                              <w:t xml:space="preserve"> sheepfolds and historic walls which would be better suited around non-productive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44E1C" id="_x0000_s1033" type="#_x0000_t202" style="position:absolute;left:0;text-align:left;margin-left:64.8pt;margin-top:55.3pt;width:212.85pt;height:77.5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TaJwIAAE0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">
                <v:textbox>
                  <w:txbxContent>
                    <w:p w14:paraId="2D4473E9" w14:textId="5B615E2D" w:rsidR="005F000E" w:rsidRPr="00AA5229" w:rsidRDefault="005F000E" w:rsidP="005F000E">
                      <w:pPr>
                        <w:rPr>
                          <w:rFonts w:asciiTheme="minorHAnsi" w:hAnsiTheme="minorHAnsi"/>
                          <w:sz w:val="18"/>
                          <w:szCs w:val="18"/>
                        </w:rPr>
                      </w:pPr>
                      <w:r>
                        <w:rPr>
                          <w:rFonts w:asciiTheme="minorHAnsi" w:hAnsiTheme="minorHAnsi"/>
                          <w:sz w:val="18"/>
                          <w:szCs w:val="18"/>
                        </w:rPr>
                        <w:t xml:space="preserve">The lower slopes will </w:t>
                      </w:r>
                      <w:r w:rsidR="00C60847">
                        <w:rPr>
                          <w:rFonts w:asciiTheme="minorHAnsi" w:hAnsiTheme="minorHAnsi"/>
                          <w:sz w:val="18"/>
                          <w:szCs w:val="18"/>
                        </w:rPr>
                        <w:t xml:space="preserve">be managed for broadleaf this will help with future water management and to increase diversity </w:t>
                      </w:r>
                      <w:r w:rsidR="004D5BF8">
                        <w:rPr>
                          <w:rFonts w:asciiTheme="minorHAnsi" w:hAnsiTheme="minorHAnsi"/>
                          <w:sz w:val="18"/>
                          <w:szCs w:val="18"/>
                        </w:rPr>
                        <w:t>within the</w:t>
                      </w:r>
                      <w:r w:rsidR="00C60847">
                        <w:rPr>
                          <w:rFonts w:asciiTheme="minorHAnsi" w:hAnsiTheme="minorHAnsi"/>
                          <w:sz w:val="18"/>
                          <w:szCs w:val="18"/>
                        </w:rPr>
                        <w:t xml:space="preserve"> woodland</w:t>
                      </w:r>
                      <w:r w:rsidR="00EF2F0A">
                        <w:rPr>
                          <w:rFonts w:asciiTheme="minorHAnsi" w:hAnsiTheme="minorHAnsi"/>
                          <w:sz w:val="18"/>
                          <w:szCs w:val="18"/>
                        </w:rPr>
                        <w:t xml:space="preserve">, this area also has a complex system of </w:t>
                      </w:r>
                      <w:r w:rsidR="004D5BF8">
                        <w:rPr>
                          <w:rFonts w:asciiTheme="minorHAnsi" w:hAnsiTheme="minorHAnsi"/>
                          <w:sz w:val="18"/>
                          <w:szCs w:val="18"/>
                        </w:rPr>
                        <w:t>old</w:t>
                      </w:r>
                      <w:r w:rsidR="00EF2F0A">
                        <w:rPr>
                          <w:rFonts w:asciiTheme="minorHAnsi" w:hAnsiTheme="minorHAnsi"/>
                          <w:sz w:val="18"/>
                          <w:szCs w:val="18"/>
                        </w:rPr>
                        <w:t xml:space="preserve"> sheepfolds and historic walls which would be better suited around non-productive management.</w:t>
                      </w:r>
                    </w:p>
                  </w:txbxContent>
                </v:textbox>
                <w10:wrap type="square"/>
              </v:shape>
            </w:pict>
          </mc:Fallback>
        </mc:AlternateContent>
      </w:r>
      <w:r w:rsidR="00BF3607" w:rsidRPr="003E4C87">
        <w:rPr>
          <w:noProof/>
          <w:sz w:val="22"/>
          <w:szCs w:val="22"/>
        </w:rPr>
        <mc:AlternateContent>
          <mc:Choice Requires="wps">
            <w:drawing>
              <wp:anchor distT="45720" distB="45720" distL="114300" distR="114300" simplePos="0" relativeHeight="251693056" behindDoc="0" locked="0" layoutInCell="1" allowOverlap="1" wp14:anchorId="6E493F21" wp14:editId="6B6C1A93">
                <wp:simplePos x="0" y="0"/>
                <wp:positionH relativeFrom="column">
                  <wp:posOffset>1180465</wp:posOffset>
                </wp:positionH>
                <wp:positionV relativeFrom="paragraph">
                  <wp:posOffset>3644265</wp:posOffset>
                </wp:positionV>
                <wp:extent cx="1438910" cy="540385"/>
                <wp:effectExtent l="0" t="0" r="27940" b="1206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540385"/>
                        </a:xfrm>
                        <a:prstGeom prst="rect">
                          <a:avLst/>
                        </a:prstGeom>
                        <a:solidFill>
                          <a:srgbClr val="FFFFFF"/>
                        </a:solidFill>
                        <a:ln w="9525">
                          <a:solidFill>
                            <a:srgbClr val="000000"/>
                          </a:solidFill>
                          <a:miter lim="800000"/>
                          <a:headEnd/>
                          <a:tailEnd/>
                        </a:ln>
                      </wps:spPr>
                      <wps:txbx>
                        <w:txbxContent>
                          <w:p w14:paraId="632719C5" w14:textId="68E40E42" w:rsidR="00BF3607" w:rsidRPr="00AA5229" w:rsidRDefault="0056251E" w:rsidP="00BF3607">
                            <w:pPr>
                              <w:rPr>
                                <w:rFonts w:asciiTheme="minorHAnsi" w:hAnsiTheme="minorHAnsi"/>
                                <w:sz w:val="18"/>
                                <w:szCs w:val="18"/>
                              </w:rPr>
                            </w:pPr>
                            <w:r>
                              <w:rPr>
                                <w:rFonts w:asciiTheme="minorHAnsi" w:hAnsiTheme="minorHAnsi"/>
                                <w:sz w:val="18"/>
                                <w:szCs w:val="18"/>
                              </w:rPr>
                              <w:t>Larger areas will rely on natural processes for restocking</w:t>
                            </w:r>
                            <w:r w:rsidR="005F000E">
                              <w:rPr>
                                <w:rFonts w:asciiTheme="minorHAnsi" w:hAnsiTheme="min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93F21" id="_x0000_s1034" type="#_x0000_t202" style="position:absolute;left:0;text-align:left;margin-left:92.95pt;margin-top:286.95pt;width:113.3pt;height:42.5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4nrJgIAAE0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">
                <v:textbox>
                  <w:txbxContent>
                    <w:p w14:paraId="632719C5" w14:textId="68E40E42" w:rsidR="00BF3607" w:rsidRPr="00AA5229" w:rsidRDefault="0056251E" w:rsidP="00BF3607">
                      <w:pPr>
                        <w:rPr>
                          <w:rFonts w:asciiTheme="minorHAnsi" w:hAnsiTheme="minorHAnsi"/>
                          <w:sz w:val="18"/>
                          <w:szCs w:val="18"/>
                        </w:rPr>
                      </w:pPr>
                      <w:r>
                        <w:rPr>
                          <w:rFonts w:asciiTheme="minorHAnsi" w:hAnsiTheme="minorHAnsi"/>
                          <w:sz w:val="18"/>
                          <w:szCs w:val="18"/>
                        </w:rPr>
                        <w:t>Larger areas will rely on natural processes for restocking</w:t>
                      </w:r>
                      <w:r w:rsidR="005F000E">
                        <w:rPr>
                          <w:rFonts w:asciiTheme="minorHAnsi" w:hAnsiTheme="minorHAnsi"/>
                          <w:sz w:val="18"/>
                          <w:szCs w:val="18"/>
                        </w:rPr>
                        <w:t>.</w:t>
                      </w:r>
                    </w:p>
                  </w:txbxContent>
                </v:textbox>
                <w10:wrap type="square"/>
              </v:shape>
            </w:pict>
          </mc:Fallback>
        </mc:AlternateContent>
      </w:r>
      <w:r w:rsidR="00BF3607">
        <w:rPr>
          <w:noProof/>
        </w:rPr>
        <mc:AlternateContent>
          <mc:Choice Requires="wps">
            <w:drawing>
              <wp:anchor distT="0" distB="0" distL="114300" distR="114300" simplePos="0" relativeHeight="251688960" behindDoc="0" locked="0" layoutInCell="1" allowOverlap="1" wp14:anchorId="55653156" wp14:editId="59772E14">
                <wp:simplePos x="0" y="0"/>
                <wp:positionH relativeFrom="column">
                  <wp:posOffset>1975899</wp:posOffset>
                </wp:positionH>
                <wp:positionV relativeFrom="paragraph">
                  <wp:posOffset>1585429</wp:posOffset>
                </wp:positionV>
                <wp:extent cx="225591" cy="563383"/>
                <wp:effectExtent l="0" t="0" r="79375" b="65405"/>
                <wp:wrapNone/>
                <wp:docPr id="30" name="Straight Arrow Connector 30"/>
                <wp:cNvGraphicFramePr/>
                <a:graphic xmlns:a="http://schemas.openxmlformats.org/drawingml/2006/main">
                  <a:graphicData uri="http://schemas.microsoft.com/office/word/2010/wordprocessingShape">
                    <wps:wsp>
                      <wps:cNvCnPr/>
                      <wps:spPr>
                        <a:xfrm>
                          <a:off x="0" y="0"/>
                          <a:ext cx="225591" cy="56338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04BA10" id="Straight Arrow Connector 30" o:spid="_x0000_s1026" type="#_x0000_t32" style="position:absolute;margin-left:155.6pt;margin-top:124.85pt;width:17.75pt;height:4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" strokecolor="red" strokeweight="1.5pt">
                <v:stroke endarrow="block" joinstyle="miter"/>
              </v:shape>
            </w:pict>
          </mc:Fallback>
        </mc:AlternateContent>
      </w:r>
      <w:r w:rsidR="00BF3607">
        <w:rPr>
          <w:noProof/>
        </w:rPr>
        <mc:AlternateContent>
          <mc:Choice Requires="wps">
            <w:drawing>
              <wp:anchor distT="0" distB="0" distL="114300" distR="114300" simplePos="0" relativeHeight="251691008" behindDoc="0" locked="0" layoutInCell="1" allowOverlap="1" wp14:anchorId="07480F12" wp14:editId="29763717">
                <wp:simplePos x="0" y="0"/>
                <wp:positionH relativeFrom="column">
                  <wp:posOffset>2763078</wp:posOffset>
                </wp:positionH>
                <wp:positionV relativeFrom="paragraph">
                  <wp:posOffset>2666807</wp:posOffset>
                </wp:positionV>
                <wp:extent cx="696181" cy="167640"/>
                <wp:effectExtent l="38100" t="57150" r="27940" b="22860"/>
                <wp:wrapNone/>
                <wp:docPr id="31" name="Straight Arrow Connector 31"/>
                <wp:cNvGraphicFramePr/>
                <a:graphic xmlns:a="http://schemas.openxmlformats.org/drawingml/2006/main">
                  <a:graphicData uri="http://schemas.microsoft.com/office/word/2010/wordprocessingShape">
                    <wps:wsp>
                      <wps:cNvCnPr/>
                      <wps:spPr>
                        <a:xfrm flipH="1" flipV="1">
                          <a:off x="0" y="0"/>
                          <a:ext cx="696181" cy="16764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0201D" id="Straight Arrow Connector 31" o:spid="_x0000_s1026" type="#_x0000_t32" style="position:absolute;margin-left:217.55pt;margin-top:210pt;width:54.8pt;height:13.2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" strokecolor="red" strokeweight="1.5pt">
                <v:stroke endarrow="block" joinstyle="miter"/>
              </v:shape>
            </w:pict>
          </mc:Fallback>
        </mc:AlternateContent>
      </w:r>
      <w:r w:rsidR="00BF3607">
        <w:rPr>
          <w:noProof/>
        </w:rPr>
        <mc:AlternateContent>
          <mc:Choice Requires="wps">
            <w:drawing>
              <wp:anchor distT="0" distB="0" distL="114300" distR="114300" simplePos="0" relativeHeight="251686912" behindDoc="0" locked="0" layoutInCell="1" allowOverlap="1" wp14:anchorId="65C76EC6" wp14:editId="0021E25D">
                <wp:simplePos x="0" y="0"/>
                <wp:positionH relativeFrom="column">
                  <wp:posOffset>2444861</wp:posOffset>
                </wp:positionH>
                <wp:positionV relativeFrom="paragraph">
                  <wp:posOffset>3040297</wp:posOffset>
                </wp:positionV>
                <wp:extent cx="146050" cy="495300"/>
                <wp:effectExtent l="57150" t="38100" r="25400" b="19050"/>
                <wp:wrapNone/>
                <wp:docPr id="29" name="Straight Arrow Connector 29"/>
                <wp:cNvGraphicFramePr/>
                <a:graphic xmlns:a="http://schemas.openxmlformats.org/drawingml/2006/main">
                  <a:graphicData uri="http://schemas.microsoft.com/office/word/2010/wordprocessingShape">
                    <wps:wsp>
                      <wps:cNvCnPr/>
                      <wps:spPr>
                        <a:xfrm flipH="1" flipV="1">
                          <a:off x="0" y="0"/>
                          <a:ext cx="146050" cy="4953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8474AF" id="Straight Arrow Connector 29" o:spid="_x0000_s1026" type="#_x0000_t32" style="position:absolute;margin-left:192.5pt;margin-top:239.4pt;width:11.5pt;height:39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" strokecolor="red" strokeweight="1.5pt">
                <v:stroke endarrow="block" joinstyle="miter"/>
              </v:shape>
            </w:pict>
          </mc:Fallback>
        </mc:AlternateContent>
      </w:r>
    </w:p>
    <w:p w14:paraId="152E8742" w14:textId="068CF01F" w:rsidR="00A06037" w:rsidRDefault="00A06037" w:rsidP="00FA31CA">
      <w:pPr>
        <w:jc w:val="both"/>
        <w:rPr>
          <w:sz w:val="22"/>
          <w:szCs w:val="22"/>
        </w:rPr>
      </w:pPr>
    </w:p>
    <w:p w14:paraId="67E49878" w14:textId="47BA312C" w:rsidR="005C028E" w:rsidRDefault="005C028E" w:rsidP="00FA31CA">
      <w:pPr>
        <w:jc w:val="both"/>
        <w:rPr>
          <w:sz w:val="22"/>
          <w:szCs w:val="22"/>
        </w:rPr>
      </w:pPr>
    </w:p>
    <w:p w14:paraId="4CFD4F4F" w14:textId="2CD859E0" w:rsidR="005C028E" w:rsidRDefault="005C028E" w:rsidP="00FA31CA">
      <w:pPr>
        <w:jc w:val="both"/>
        <w:rPr>
          <w:sz w:val="22"/>
          <w:szCs w:val="22"/>
        </w:rPr>
      </w:pPr>
    </w:p>
    <w:p w14:paraId="02FCA77E" w14:textId="31B23A55" w:rsidR="005C028E" w:rsidRDefault="005C028E" w:rsidP="00FA31CA">
      <w:pPr>
        <w:jc w:val="both"/>
        <w:rPr>
          <w:sz w:val="22"/>
          <w:szCs w:val="22"/>
        </w:rPr>
      </w:pPr>
    </w:p>
    <w:p w14:paraId="1D749325" w14:textId="1C3DA8C4" w:rsidR="005C028E" w:rsidRDefault="005C028E" w:rsidP="00FA31CA">
      <w:pPr>
        <w:jc w:val="both"/>
        <w:rPr>
          <w:sz w:val="22"/>
          <w:szCs w:val="22"/>
        </w:rPr>
      </w:pPr>
    </w:p>
    <w:p w14:paraId="04803522" w14:textId="4583093B" w:rsidR="005C028E" w:rsidRDefault="005C028E" w:rsidP="00FA31CA">
      <w:pPr>
        <w:jc w:val="both"/>
        <w:rPr>
          <w:sz w:val="22"/>
          <w:szCs w:val="22"/>
        </w:rPr>
      </w:pPr>
    </w:p>
    <w:p w14:paraId="4F05F8E5" w14:textId="332A4894" w:rsidR="005C028E" w:rsidRDefault="005C028E" w:rsidP="00FA31CA">
      <w:pPr>
        <w:jc w:val="both"/>
        <w:rPr>
          <w:sz w:val="22"/>
          <w:szCs w:val="22"/>
        </w:rPr>
      </w:pPr>
    </w:p>
    <w:p w14:paraId="782F1201" w14:textId="40D2B210" w:rsidR="005C028E" w:rsidRDefault="005C028E" w:rsidP="00FA31CA">
      <w:pPr>
        <w:jc w:val="both"/>
        <w:rPr>
          <w:sz w:val="22"/>
          <w:szCs w:val="22"/>
        </w:rPr>
      </w:pPr>
    </w:p>
    <w:p w14:paraId="6E05F9D5" w14:textId="764E6167" w:rsidR="005C028E" w:rsidRDefault="005C028E" w:rsidP="00FA31CA">
      <w:pPr>
        <w:jc w:val="both"/>
        <w:rPr>
          <w:sz w:val="22"/>
          <w:szCs w:val="22"/>
        </w:rPr>
      </w:pPr>
    </w:p>
    <w:p w14:paraId="37FBA487" w14:textId="4BE3AF7A" w:rsidR="005C028E" w:rsidRDefault="005C028E" w:rsidP="00FA31CA">
      <w:pPr>
        <w:jc w:val="both"/>
        <w:rPr>
          <w:sz w:val="22"/>
          <w:szCs w:val="22"/>
        </w:rPr>
      </w:pPr>
    </w:p>
    <w:p w14:paraId="78CFAC64" w14:textId="521566B2" w:rsidR="005C028E" w:rsidRDefault="005C028E" w:rsidP="00FA31CA">
      <w:pPr>
        <w:jc w:val="both"/>
        <w:rPr>
          <w:sz w:val="22"/>
          <w:szCs w:val="22"/>
        </w:rPr>
      </w:pPr>
    </w:p>
    <w:p w14:paraId="1A11A9EF" w14:textId="32B1058D" w:rsidR="005C028E" w:rsidRDefault="005C028E" w:rsidP="00FA31CA">
      <w:pPr>
        <w:jc w:val="both"/>
        <w:rPr>
          <w:sz w:val="22"/>
          <w:szCs w:val="22"/>
        </w:rPr>
      </w:pPr>
    </w:p>
    <w:p w14:paraId="4C2EAFE3" w14:textId="361E841D" w:rsidR="005C028E" w:rsidRDefault="005C028E" w:rsidP="00FA31CA">
      <w:pPr>
        <w:jc w:val="both"/>
        <w:rPr>
          <w:sz w:val="22"/>
          <w:szCs w:val="22"/>
        </w:rPr>
      </w:pPr>
    </w:p>
    <w:p w14:paraId="4BBF0E8C" w14:textId="7B9DEBAB" w:rsidR="005C028E" w:rsidRDefault="005C028E" w:rsidP="00FA31CA">
      <w:pPr>
        <w:jc w:val="both"/>
        <w:rPr>
          <w:sz w:val="22"/>
          <w:szCs w:val="22"/>
        </w:rPr>
      </w:pPr>
    </w:p>
    <w:p w14:paraId="74670504" w14:textId="2F385B12" w:rsidR="005C028E" w:rsidRDefault="005C028E" w:rsidP="00FA31CA">
      <w:pPr>
        <w:jc w:val="both"/>
        <w:rPr>
          <w:sz w:val="22"/>
          <w:szCs w:val="22"/>
        </w:rPr>
      </w:pPr>
    </w:p>
    <w:p w14:paraId="200A9BAE" w14:textId="52032964" w:rsidR="005C028E" w:rsidRDefault="005C028E" w:rsidP="00FA31CA">
      <w:pPr>
        <w:jc w:val="both"/>
        <w:rPr>
          <w:sz w:val="22"/>
          <w:szCs w:val="22"/>
        </w:rPr>
      </w:pPr>
    </w:p>
    <w:p w14:paraId="5E57D098" w14:textId="69EA4D4E" w:rsidR="005C028E" w:rsidRDefault="005C028E" w:rsidP="00FA31CA">
      <w:pPr>
        <w:jc w:val="both"/>
        <w:rPr>
          <w:sz w:val="22"/>
          <w:szCs w:val="22"/>
        </w:rPr>
      </w:pPr>
    </w:p>
    <w:p w14:paraId="5CA48D5D" w14:textId="2FD0156F" w:rsidR="005C028E" w:rsidRDefault="005C028E" w:rsidP="00FA31CA">
      <w:pPr>
        <w:jc w:val="both"/>
        <w:rPr>
          <w:sz w:val="22"/>
          <w:szCs w:val="22"/>
        </w:rPr>
      </w:pPr>
    </w:p>
    <w:p w14:paraId="5CD30556" w14:textId="26808F0F" w:rsidR="005C028E" w:rsidRDefault="005C028E" w:rsidP="00FA31CA">
      <w:pPr>
        <w:jc w:val="both"/>
        <w:rPr>
          <w:sz w:val="22"/>
          <w:szCs w:val="22"/>
        </w:rPr>
      </w:pPr>
    </w:p>
    <w:p w14:paraId="2CFCEB9F" w14:textId="7DE7FCF0" w:rsidR="005C028E" w:rsidRDefault="005C028E" w:rsidP="00FA31CA">
      <w:pPr>
        <w:jc w:val="both"/>
        <w:rPr>
          <w:sz w:val="22"/>
          <w:szCs w:val="22"/>
        </w:rPr>
      </w:pPr>
    </w:p>
    <w:p w14:paraId="47DF7CA5" w14:textId="63BDB0B6" w:rsidR="005C028E" w:rsidRDefault="005C028E" w:rsidP="00FA31CA">
      <w:pPr>
        <w:jc w:val="both"/>
        <w:rPr>
          <w:sz w:val="22"/>
          <w:szCs w:val="22"/>
        </w:rPr>
      </w:pPr>
    </w:p>
    <w:p w14:paraId="7F313019" w14:textId="1D0F2433" w:rsidR="005C028E" w:rsidRDefault="005C028E" w:rsidP="00FA31CA">
      <w:pPr>
        <w:jc w:val="both"/>
        <w:rPr>
          <w:sz w:val="22"/>
          <w:szCs w:val="22"/>
        </w:rPr>
      </w:pPr>
    </w:p>
    <w:p w14:paraId="68EC6868" w14:textId="506E3A3E" w:rsidR="005C028E" w:rsidRDefault="005C028E" w:rsidP="00FA31CA">
      <w:pPr>
        <w:jc w:val="both"/>
        <w:rPr>
          <w:sz w:val="22"/>
          <w:szCs w:val="22"/>
        </w:rPr>
      </w:pPr>
    </w:p>
    <w:p w14:paraId="2FBD3BE9" w14:textId="09B015E4" w:rsidR="005C028E" w:rsidRDefault="005C028E" w:rsidP="00FA31CA">
      <w:pPr>
        <w:jc w:val="both"/>
        <w:rPr>
          <w:sz w:val="22"/>
          <w:szCs w:val="22"/>
        </w:rPr>
      </w:pPr>
    </w:p>
    <w:p w14:paraId="434480CD" w14:textId="360E226C" w:rsidR="005C028E" w:rsidRDefault="005C028E" w:rsidP="00FA31CA">
      <w:pPr>
        <w:jc w:val="both"/>
        <w:rPr>
          <w:sz w:val="22"/>
          <w:szCs w:val="22"/>
        </w:rPr>
      </w:pPr>
    </w:p>
    <w:p w14:paraId="0A300E63" w14:textId="77777777" w:rsidR="00C9535D" w:rsidRDefault="00C9535D" w:rsidP="00FA31CA">
      <w:pPr>
        <w:jc w:val="both"/>
        <w:rPr>
          <w:b/>
          <w:bCs/>
          <w:sz w:val="22"/>
          <w:szCs w:val="22"/>
          <w:u w:val="single"/>
        </w:rPr>
      </w:pPr>
    </w:p>
    <w:p w14:paraId="797C6194" w14:textId="77777777" w:rsidR="00C9535D" w:rsidRDefault="00C9535D" w:rsidP="00FA31CA">
      <w:pPr>
        <w:jc w:val="both"/>
        <w:rPr>
          <w:b/>
          <w:bCs/>
          <w:sz w:val="22"/>
          <w:szCs w:val="22"/>
          <w:u w:val="single"/>
        </w:rPr>
      </w:pPr>
    </w:p>
    <w:p w14:paraId="42D01627" w14:textId="77777777" w:rsidR="00C9535D" w:rsidRDefault="00C9535D" w:rsidP="00FA31CA">
      <w:pPr>
        <w:jc w:val="both"/>
        <w:rPr>
          <w:b/>
          <w:bCs/>
          <w:sz w:val="22"/>
          <w:szCs w:val="22"/>
          <w:u w:val="single"/>
        </w:rPr>
      </w:pPr>
    </w:p>
    <w:p w14:paraId="38FC9637" w14:textId="77777777" w:rsidR="00C9535D" w:rsidRDefault="00C9535D" w:rsidP="00FA31CA">
      <w:pPr>
        <w:jc w:val="both"/>
        <w:rPr>
          <w:b/>
          <w:bCs/>
          <w:sz w:val="22"/>
          <w:szCs w:val="22"/>
          <w:u w:val="single"/>
        </w:rPr>
      </w:pPr>
    </w:p>
    <w:p w14:paraId="574B5CEE" w14:textId="43EEBE05" w:rsidR="005C028E" w:rsidRDefault="005C028E" w:rsidP="00FA31CA">
      <w:pPr>
        <w:jc w:val="both"/>
        <w:rPr>
          <w:b/>
          <w:bCs/>
          <w:sz w:val="22"/>
          <w:szCs w:val="22"/>
          <w:u w:val="single"/>
        </w:rPr>
      </w:pPr>
      <w:r>
        <w:rPr>
          <w:b/>
          <w:bCs/>
          <w:sz w:val="22"/>
          <w:szCs w:val="22"/>
          <w:u w:val="single"/>
        </w:rPr>
        <w:t>End of Consultation</w:t>
      </w:r>
    </w:p>
    <w:p w14:paraId="4959DBDF" w14:textId="1754E503" w:rsidR="005C028E" w:rsidRDefault="005C028E" w:rsidP="00FA31CA">
      <w:pPr>
        <w:jc w:val="both"/>
        <w:rPr>
          <w:b/>
          <w:bCs/>
          <w:sz w:val="22"/>
          <w:szCs w:val="22"/>
          <w:u w:val="single"/>
        </w:rPr>
      </w:pPr>
    </w:p>
    <w:p w14:paraId="0C433048" w14:textId="2308D0A1" w:rsidR="000814AA" w:rsidRDefault="00E159F6" w:rsidP="00FA31CA">
      <w:pPr>
        <w:jc w:val="both"/>
        <w:rPr>
          <w:sz w:val="22"/>
          <w:szCs w:val="22"/>
        </w:rPr>
      </w:pPr>
      <w:r>
        <w:rPr>
          <w:sz w:val="22"/>
          <w:szCs w:val="22"/>
        </w:rPr>
        <w:t xml:space="preserve">We would like to thank everyone involved with the consultation, the information provided </w:t>
      </w:r>
      <w:r w:rsidR="009521D1">
        <w:rPr>
          <w:sz w:val="22"/>
          <w:szCs w:val="22"/>
        </w:rPr>
        <w:t xml:space="preserve">has helped us </w:t>
      </w:r>
      <w:r w:rsidR="00DF7E58">
        <w:rPr>
          <w:sz w:val="22"/>
          <w:szCs w:val="22"/>
        </w:rPr>
        <w:t xml:space="preserve">produce a plan that is balanced and </w:t>
      </w:r>
      <w:r w:rsidR="00C60D67">
        <w:rPr>
          <w:sz w:val="22"/>
          <w:szCs w:val="22"/>
        </w:rPr>
        <w:t>realistic for forestry operations.</w:t>
      </w:r>
      <w:r w:rsidR="00792014">
        <w:rPr>
          <w:sz w:val="22"/>
          <w:szCs w:val="22"/>
        </w:rPr>
        <w:t xml:space="preserve"> As you have seen above we have had a huge amount of interest with this </w:t>
      </w:r>
      <w:r w:rsidR="00816D4C">
        <w:rPr>
          <w:sz w:val="22"/>
          <w:szCs w:val="22"/>
        </w:rPr>
        <w:t xml:space="preserve">plan and it shows how important these local forests are to the local community. </w:t>
      </w:r>
      <w:bookmarkStart w:id="0" w:name="_GoBack"/>
      <w:bookmarkEnd w:id="0"/>
    </w:p>
    <w:p w14:paraId="7AD3ACDD" w14:textId="77777777" w:rsidR="000814AA" w:rsidRDefault="000814AA" w:rsidP="00FA31CA">
      <w:pPr>
        <w:jc w:val="both"/>
        <w:rPr>
          <w:sz w:val="22"/>
          <w:szCs w:val="22"/>
        </w:rPr>
      </w:pPr>
    </w:p>
    <w:p w14:paraId="2EE26641" w14:textId="089FF055" w:rsidR="005C028E" w:rsidRDefault="00C60D67" w:rsidP="00FA31CA">
      <w:pPr>
        <w:jc w:val="both"/>
        <w:rPr>
          <w:sz w:val="22"/>
          <w:szCs w:val="22"/>
        </w:rPr>
      </w:pPr>
      <w:r>
        <w:rPr>
          <w:sz w:val="22"/>
          <w:szCs w:val="22"/>
        </w:rPr>
        <w:t xml:space="preserve"> </w:t>
      </w:r>
    </w:p>
    <w:p w14:paraId="345B2A57" w14:textId="2874285E" w:rsidR="00C60D67" w:rsidRDefault="00C60D67" w:rsidP="00FA31CA">
      <w:pPr>
        <w:jc w:val="both"/>
        <w:rPr>
          <w:sz w:val="22"/>
          <w:szCs w:val="22"/>
        </w:rPr>
      </w:pPr>
    </w:p>
    <w:p w14:paraId="0B3D730C" w14:textId="77777777" w:rsidR="00C60D67" w:rsidRPr="005C028E" w:rsidRDefault="00C60D67" w:rsidP="00FA31CA">
      <w:pPr>
        <w:jc w:val="both"/>
        <w:rPr>
          <w:sz w:val="22"/>
          <w:szCs w:val="22"/>
        </w:rPr>
      </w:pPr>
    </w:p>
    <w:sectPr w:rsidR="00C60D67" w:rsidRPr="005C028E" w:rsidSect="005A31F5">
      <w:pgSz w:w="11920" w:h="16840"/>
      <w:pgMar w:top="720" w:right="720" w:bottom="720" w:left="72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47C07" w14:textId="77777777" w:rsidR="00EF3264" w:rsidRDefault="00EF3264" w:rsidP="003B1B95">
      <w:r>
        <w:separator/>
      </w:r>
    </w:p>
  </w:endnote>
  <w:endnote w:type="continuationSeparator" w:id="0">
    <w:p w14:paraId="0AC5D4FA" w14:textId="77777777" w:rsidR="00EF3264" w:rsidRDefault="00EF3264" w:rsidP="003B1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t BT">
    <w:altName w:val="Century Gothic"/>
    <w:charset w:val="00"/>
    <w:family w:val="swiss"/>
    <w:pitch w:val="variable"/>
    <w:sig w:usb0="00000001" w:usb1="00000000" w:usb2="00000000" w:usb3="00000000" w:csb0="0000001B" w:csb1="00000000"/>
  </w:font>
  <w:font w:name="Maiandra GD">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2BC7F" w14:textId="77777777" w:rsidR="00110873" w:rsidRPr="00323656" w:rsidRDefault="0016626F" w:rsidP="00323656">
    <w:pPr>
      <w:jc w:val="right"/>
    </w:pPr>
    <w:r>
      <w:rPr>
        <w:noProof/>
        <w:lang w:eastAsia="en-GB"/>
      </w:rPr>
      <mc:AlternateContent>
        <mc:Choice Requires="wps">
          <w:drawing>
            <wp:anchor distT="0" distB="0" distL="114300" distR="114300" simplePos="0" relativeHeight="251687936" behindDoc="0" locked="0" layoutInCell="1" allowOverlap="1" wp14:anchorId="12C2BC90" wp14:editId="12C2BC91">
              <wp:simplePos x="0" y="0"/>
              <wp:positionH relativeFrom="page">
                <wp:posOffset>720090</wp:posOffset>
              </wp:positionH>
              <wp:positionV relativeFrom="page">
                <wp:posOffset>10086975</wp:posOffset>
              </wp:positionV>
              <wp:extent cx="3260725" cy="217805"/>
              <wp:effectExtent l="0" t="0" r="0" b="825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12C2BCA6" w14:textId="77777777" w:rsidR="00110873" w:rsidRPr="007A78C9" w:rsidRDefault="00110873"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2BC90" id="_x0000_t202" coordsize="21600,21600" o:spt="202" path="m,l,21600r21600,l21600,xe">
              <v:stroke joinstyle="miter"/>
              <v:path gradientshapeok="t" o:connecttype="rect"/>
            </v:shapetype>
            <v:shape id="Text Box 9" o:spid="_x0000_s1035" type="#_x0000_t202" style="position:absolute;left:0;text-align:left;margin-left:56.7pt;margin-top:794.25pt;width:256.75pt;height:17.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" stroked="f" strokecolor="#005541" strokeweight="1pt">
              <v:textbox inset="0,0">
                <w:txbxContent>
                  <w:p w14:paraId="12C2BCA6" w14:textId="77777777" w:rsidR="00110873" w:rsidRPr="007A78C9" w:rsidRDefault="00110873" w:rsidP="00897388">
                    <w:pPr>
                      <w:rPr>
                        <w:color w:val="0091A5"/>
                      </w:rPr>
                    </w:pPr>
                    <w:r w:rsidRPr="007A78C9">
                      <w:rPr>
                        <w:color w:val="0091A5"/>
                        <w:sz w:val="20"/>
                        <w:szCs w:val="20"/>
                      </w:rPr>
                      <w:t>www.naturalresourceswales.gov.uk</w:t>
                    </w:r>
                  </w:p>
                </w:txbxContent>
              </v:textbox>
              <w10:wrap anchorx="page" anchory="page"/>
            </v:shape>
          </w:pict>
        </mc:Fallback>
      </mc:AlternateContent>
    </w:r>
    <w:r w:rsidR="00110873">
      <w:t xml:space="preserve">Page </w:t>
    </w:r>
    <w:r w:rsidR="00461C29" w:rsidRPr="00897388">
      <w:rPr>
        <w:color w:val="0091A5"/>
      </w:rPr>
      <w:fldChar w:fldCharType="begin"/>
    </w:r>
    <w:r w:rsidR="00110873" w:rsidRPr="00897388">
      <w:rPr>
        <w:color w:val="0091A5"/>
      </w:rPr>
      <w:instrText xml:space="preserve"> PAGE </w:instrText>
    </w:r>
    <w:r w:rsidR="00461C29" w:rsidRPr="00897388">
      <w:rPr>
        <w:color w:val="0091A5"/>
      </w:rPr>
      <w:fldChar w:fldCharType="separate"/>
    </w:r>
    <w:r w:rsidR="000A113F">
      <w:rPr>
        <w:noProof/>
        <w:color w:val="0091A5"/>
      </w:rPr>
      <w:t>3</w:t>
    </w:r>
    <w:r w:rsidR="00461C29" w:rsidRPr="00897388">
      <w:rPr>
        <w:color w:val="0091A5"/>
      </w:rPr>
      <w:fldChar w:fldCharType="end"/>
    </w:r>
    <w:r w:rsidR="00110873">
      <w:t xml:space="preserve"> of </w:t>
    </w:r>
    <w:r w:rsidR="00461C29" w:rsidRPr="00897388">
      <w:rPr>
        <w:color w:val="0091A5"/>
      </w:rPr>
      <w:fldChar w:fldCharType="begin"/>
    </w:r>
    <w:r w:rsidR="00110873" w:rsidRPr="00897388">
      <w:rPr>
        <w:color w:val="0091A5"/>
      </w:rPr>
      <w:instrText xml:space="preserve"> NUMPAGES  </w:instrText>
    </w:r>
    <w:r w:rsidR="00461C29" w:rsidRPr="00897388">
      <w:rPr>
        <w:color w:val="0091A5"/>
      </w:rPr>
      <w:fldChar w:fldCharType="separate"/>
    </w:r>
    <w:r w:rsidR="000A113F">
      <w:rPr>
        <w:noProof/>
        <w:color w:val="0091A5"/>
      </w:rPr>
      <w:t>3</w:t>
    </w:r>
    <w:r w:rsidR="00461C29" w:rsidRPr="00897388">
      <w:rPr>
        <w:color w:val="0091A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2BC8D" w14:textId="77777777" w:rsidR="00110873" w:rsidRDefault="0016626F" w:rsidP="00323656">
    <w:pPr>
      <w:jc w:val="right"/>
    </w:pPr>
    <w:r>
      <w:rPr>
        <w:noProof/>
        <w:lang w:eastAsia="en-GB"/>
      </w:rPr>
      <mc:AlternateContent>
        <mc:Choice Requires="wps">
          <w:drawing>
            <wp:anchor distT="0" distB="0" distL="114300" distR="114300" simplePos="0" relativeHeight="251718656" behindDoc="0" locked="0" layoutInCell="1" allowOverlap="1" wp14:anchorId="12C2BC98" wp14:editId="12C2BC99">
              <wp:simplePos x="0" y="0"/>
              <wp:positionH relativeFrom="page">
                <wp:posOffset>720090</wp:posOffset>
              </wp:positionH>
              <wp:positionV relativeFrom="page">
                <wp:posOffset>10088245</wp:posOffset>
              </wp:positionV>
              <wp:extent cx="3260725" cy="217805"/>
              <wp:effectExtent l="0" t="0" r="0" b="825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12C2BCA8" w14:textId="77777777" w:rsidR="00110873" w:rsidRPr="007A78C9" w:rsidRDefault="00110873"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2BC98" id="_x0000_t202" coordsize="21600,21600" o:spt="202" path="m,l,21600r21600,l21600,xe">
              <v:stroke joinstyle="miter"/>
              <v:path gradientshapeok="t" o:connecttype="rect"/>
            </v:shapetype>
            <v:shape id="Text Box 11" o:spid="_x0000_s1037" type="#_x0000_t202" style="position:absolute;left:0;text-align:left;margin-left:56.7pt;margin-top:794.35pt;width:256.75pt;height:17.1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" stroked="f" strokecolor="#005541" strokeweight="1pt">
              <v:textbox inset="0,0">
                <w:txbxContent>
                  <w:p w14:paraId="12C2BCA8" w14:textId="77777777" w:rsidR="00110873" w:rsidRPr="007A78C9" w:rsidRDefault="00110873" w:rsidP="00897388">
                    <w:pPr>
                      <w:rPr>
                        <w:color w:val="0091A5"/>
                      </w:rPr>
                    </w:pPr>
                    <w:r w:rsidRPr="007A78C9">
                      <w:rPr>
                        <w:color w:val="0091A5"/>
                        <w:sz w:val="20"/>
                        <w:szCs w:val="20"/>
                      </w:rPr>
                      <w:t>www.naturalresourceswales.gov.uk</w:t>
                    </w:r>
                  </w:p>
                </w:txbxContent>
              </v:textbox>
              <w10:wrap anchorx="page" anchory="page"/>
            </v:shape>
          </w:pict>
        </mc:Fallback>
      </mc:AlternateContent>
    </w:r>
    <w:r>
      <w:rPr>
        <w:noProof/>
        <w:lang w:eastAsia="en-GB"/>
      </w:rPr>
      <mc:AlternateContent>
        <mc:Choice Requires="wps">
          <w:drawing>
            <wp:anchor distT="0" distB="0" distL="114300" distR="114300" simplePos="0" relativeHeight="251641856" behindDoc="0" locked="0" layoutInCell="1" allowOverlap="1" wp14:anchorId="12C2BC9A" wp14:editId="12C2BC9B">
              <wp:simplePos x="0" y="0"/>
              <wp:positionH relativeFrom="page">
                <wp:posOffset>720090</wp:posOffset>
              </wp:positionH>
              <wp:positionV relativeFrom="paragraph">
                <wp:posOffset>9108440</wp:posOffset>
              </wp:positionV>
              <wp:extent cx="3062605" cy="260985"/>
              <wp:effectExtent l="0" t="0" r="8255"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12C2BCA9" w14:textId="77777777" w:rsidR="00110873" w:rsidRDefault="00110873"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2BC9A" id="Text Box 5" o:spid="_x0000_s1038" type="#_x0000_t202" style="position:absolute;left:0;text-align:left;margin-left:56.7pt;margin-top:717.2pt;width:241.15pt;height:20.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" stroked="f" strokecolor="#005541" strokeweight="1pt">
              <v:textbox inset="0">
                <w:txbxContent>
                  <w:p w14:paraId="12C2BCA9" w14:textId="77777777" w:rsidR="00110873" w:rsidRDefault="00110873" w:rsidP="00897388">
                    <w:r>
                      <w:t>Author, date</w:t>
                    </w:r>
                  </w:p>
                </w:txbxContent>
              </v:textbox>
              <w10:wrap anchorx="page"/>
            </v:shape>
          </w:pict>
        </mc:Fallback>
      </mc:AlternateContent>
    </w:r>
    <w:r>
      <w:rPr>
        <w:noProof/>
        <w:lang w:eastAsia="en-GB"/>
      </w:rPr>
      <mc:AlternateContent>
        <mc:Choice Requires="wps">
          <w:drawing>
            <wp:anchor distT="0" distB="0" distL="114300" distR="114300" simplePos="0" relativeHeight="251672576" behindDoc="0" locked="0" layoutInCell="1" allowOverlap="1" wp14:anchorId="12C2BC9C" wp14:editId="12C2BC9D">
              <wp:simplePos x="0" y="0"/>
              <wp:positionH relativeFrom="page">
                <wp:posOffset>720090</wp:posOffset>
              </wp:positionH>
              <wp:positionV relativeFrom="paragraph">
                <wp:posOffset>9331325</wp:posOffset>
              </wp:positionV>
              <wp:extent cx="3260725" cy="217805"/>
              <wp:effectExtent l="0" t="0" r="0" b="825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12C2BCAA" w14:textId="77777777" w:rsidR="00110873" w:rsidRPr="007A78C9" w:rsidRDefault="00110873"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2BC9C" id="Text Box 6" o:spid="_x0000_s1039" type="#_x0000_t202" style="position:absolute;left:0;text-align:left;margin-left:56.7pt;margin-top:734.75pt;width:256.75pt;height:17.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" stroked="f" strokecolor="#005541" strokeweight="1pt">
              <v:textbox inset="0,0">
                <w:txbxContent>
                  <w:p w14:paraId="12C2BCAA" w14:textId="77777777" w:rsidR="00110873" w:rsidRPr="007A78C9" w:rsidRDefault="00110873" w:rsidP="00897388">
                    <w:pPr>
                      <w:rPr>
                        <w:color w:val="0091A5"/>
                      </w:rPr>
                    </w:pPr>
                    <w:r w:rsidRPr="007A78C9">
                      <w:rPr>
                        <w:color w:val="0091A5"/>
                        <w:sz w:val="20"/>
                        <w:szCs w:val="20"/>
                      </w:rPr>
                      <w:t>www.naturalresourceswales.gov.uk</w:t>
                    </w:r>
                  </w:p>
                </w:txbxContent>
              </v:textbox>
              <w10:wrap anchorx="page"/>
            </v:shape>
          </w:pict>
        </mc:Fallback>
      </mc:AlternateContent>
    </w:r>
    <w:r>
      <w:rPr>
        <w:noProof/>
        <w:lang w:eastAsia="en-GB"/>
      </w:rPr>
      <mc:AlternateContent>
        <mc:Choice Requires="wps">
          <w:drawing>
            <wp:anchor distT="0" distB="0" distL="114300" distR="114300" simplePos="0" relativeHeight="251580416" behindDoc="0" locked="0" layoutInCell="1" allowOverlap="1" wp14:anchorId="12C2BC9E" wp14:editId="12C2BC9F">
              <wp:simplePos x="0" y="0"/>
              <wp:positionH relativeFrom="page">
                <wp:posOffset>720090</wp:posOffset>
              </wp:positionH>
              <wp:positionV relativeFrom="paragraph">
                <wp:posOffset>9108440</wp:posOffset>
              </wp:positionV>
              <wp:extent cx="3062605" cy="260985"/>
              <wp:effectExtent l="0" t="0" r="825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12C2BCAB" w14:textId="77777777" w:rsidR="00110873" w:rsidRDefault="00110873"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2BC9E" id="Text Box 1" o:spid="_x0000_s1040" type="#_x0000_t202" style="position:absolute;left:0;text-align:left;margin-left:56.7pt;margin-top:717.2pt;width:241.15pt;height:20.5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" stroked="f" strokecolor="#005541" strokeweight="1pt">
              <v:textbox inset="0">
                <w:txbxContent>
                  <w:p w14:paraId="12C2BCAB" w14:textId="77777777" w:rsidR="00110873" w:rsidRDefault="00110873" w:rsidP="00897388">
                    <w:r>
                      <w:t>Author, date</w:t>
                    </w:r>
                  </w:p>
                </w:txbxContent>
              </v:textbox>
              <w10:wrap anchorx="page"/>
            </v:shape>
          </w:pict>
        </mc:Fallback>
      </mc:AlternateContent>
    </w:r>
    <w:r>
      <w:rPr>
        <w:noProof/>
        <w:lang w:eastAsia="en-GB"/>
      </w:rPr>
      <mc:AlternateContent>
        <mc:Choice Requires="wps">
          <w:drawing>
            <wp:anchor distT="0" distB="0" distL="114300" distR="114300" simplePos="0" relativeHeight="251595776" behindDoc="0" locked="0" layoutInCell="1" allowOverlap="1" wp14:anchorId="12C2BCA0" wp14:editId="12C2BCA1">
              <wp:simplePos x="0" y="0"/>
              <wp:positionH relativeFrom="page">
                <wp:posOffset>720090</wp:posOffset>
              </wp:positionH>
              <wp:positionV relativeFrom="paragraph">
                <wp:posOffset>9331325</wp:posOffset>
              </wp:positionV>
              <wp:extent cx="3260725" cy="217805"/>
              <wp:effectExtent l="0" t="0" r="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12C2BCAC" w14:textId="77777777" w:rsidR="00110873" w:rsidRPr="007A78C9" w:rsidRDefault="00110873"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2BCA0" id="_x0000_s1041" type="#_x0000_t202" style="position:absolute;left:0;text-align:left;margin-left:56.7pt;margin-top:734.75pt;width:256.75pt;height:17.1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" stroked="f" strokecolor="#005541" strokeweight="1pt">
              <v:textbox inset="0,0">
                <w:txbxContent>
                  <w:p w14:paraId="12C2BCAC" w14:textId="77777777" w:rsidR="00110873" w:rsidRPr="007A78C9" w:rsidRDefault="00110873" w:rsidP="00897388">
                    <w:pPr>
                      <w:rPr>
                        <w:color w:val="0091A5"/>
                      </w:rPr>
                    </w:pPr>
                    <w:r w:rsidRPr="007A78C9">
                      <w:rPr>
                        <w:color w:val="0091A5"/>
                        <w:sz w:val="20"/>
                        <w:szCs w:val="20"/>
                      </w:rPr>
                      <w:t>www.naturalresourceswales.gov.uk</w:t>
                    </w:r>
                  </w:p>
                </w:txbxContent>
              </v:textbox>
              <w10:wrap anchorx="page"/>
            </v:shape>
          </w:pict>
        </mc:Fallback>
      </mc:AlternateContent>
    </w:r>
    <w:r>
      <w:rPr>
        <w:noProof/>
        <w:lang w:eastAsia="en-GB"/>
      </w:rPr>
      <mc:AlternateContent>
        <mc:Choice Requires="wps">
          <w:drawing>
            <wp:anchor distT="0" distB="0" distL="114300" distR="114300" simplePos="0" relativeHeight="251611136" behindDoc="0" locked="0" layoutInCell="1" allowOverlap="1" wp14:anchorId="12C2BCA2" wp14:editId="12C2BCA3">
              <wp:simplePos x="0" y="0"/>
              <wp:positionH relativeFrom="page">
                <wp:posOffset>720090</wp:posOffset>
              </wp:positionH>
              <wp:positionV relativeFrom="paragraph">
                <wp:posOffset>9108440</wp:posOffset>
              </wp:positionV>
              <wp:extent cx="3062605" cy="260985"/>
              <wp:effectExtent l="0" t="0" r="825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12C2BCAD" w14:textId="77777777" w:rsidR="00110873" w:rsidRDefault="00110873" w:rsidP="00897388">
                          <w:r>
                            <w:t>Author, date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2BCA2" id="Text Box 3" o:spid="_x0000_s1042" type="#_x0000_t202" style="position:absolute;left:0;text-align:left;margin-left:56.7pt;margin-top:717.2pt;width:241.15pt;height:20.5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" stroked="f" strokecolor="#005541" strokeweight="1pt">
              <v:textbox inset="0">
                <w:txbxContent>
                  <w:p w14:paraId="12C2BCAD" w14:textId="77777777" w:rsidR="00110873" w:rsidRDefault="00110873" w:rsidP="00897388">
                    <w:r>
                      <w:t>Author, date</w:t>
                    </w:r>
                  </w:p>
                </w:txbxContent>
              </v:textbox>
              <w10:wrap anchorx="page"/>
            </v:shape>
          </w:pict>
        </mc:Fallback>
      </mc:AlternateContent>
    </w:r>
    <w:r>
      <w:rPr>
        <w:noProof/>
        <w:lang w:eastAsia="en-GB"/>
      </w:rPr>
      <mc:AlternateContent>
        <mc:Choice Requires="wps">
          <w:drawing>
            <wp:anchor distT="0" distB="0" distL="114300" distR="114300" simplePos="0" relativeHeight="251626496" behindDoc="0" locked="0" layoutInCell="1" allowOverlap="1" wp14:anchorId="12C2BCA4" wp14:editId="12C2BCA5">
              <wp:simplePos x="0" y="0"/>
              <wp:positionH relativeFrom="page">
                <wp:posOffset>720090</wp:posOffset>
              </wp:positionH>
              <wp:positionV relativeFrom="paragraph">
                <wp:posOffset>9331325</wp:posOffset>
              </wp:positionV>
              <wp:extent cx="3260725" cy="217805"/>
              <wp:effectExtent l="0" t="0" r="0" b="825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14:paraId="12C2BCAE" w14:textId="77777777" w:rsidR="00110873" w:rsidRPr="007A78C9" w:rsidRDefault="00110873" w:rsidP="00897388">
                          <w:pPr>
                            <w:rPr>
                              <w:color w:val="0091A5"/>
                            </w:rPr>
                          </w:pPr>
                          <w:r w:rsidRPr="007A78C9">
                            <w:rPr>
                              <w:color w:val="0091A5"/>
                              <w:sz w:val="20"/>
                              <w:szCs w:val="20"/>
                            </w:rPr>
                            <w:t>www.naturalresourceswales.gov.uk</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2BCA4" id="Text Box 4" o:spid="_x0000_s1043" type="#_x0000_t202" style="position:absolute;left:0;text-align:left;margin-left:56.7pt;margin-top:734.75pt;width:256.75pt;height:17.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" stroked="f" strokecolor="#005541" strokeweight="1pt">
              <v:textbox inset="0,0">
                <w:txbxContent>
                  <w:p w14:paraId="12C2BCAE" w14:textId="77777777" w:rsidR="00110873" w:rsidRPr="007A78C9" w:rsidRDefault="00110873" w:rsidP="00897388">
                    <w:pPr>
                      <w:rPr>
                        <w:color w:val="0091A5"/>
                      </w:rPr>
                    </w:pPr>
                    <w:r w:rsidRPr="007A78C9">
                      <w:rPr>
                        <w:color w:val="0091A5"/>
                        <w:sz w:val="20"/>
                        <w:szCs w:val="20"/>
                      </w:rPr>
                      <w:t>www.naturalresourceswales.gov.uk</w:t>
                    </w:r>
                  </w:p>
                </w:txbxContent>
              </v:textbox>
              <w10:wrap anchorx="page"/>
            </v:shape>
          </w:pict>
        </mc:Fallback>
      </mc:AlternateContent>
    </w:r>
    <w:r w:rsidR="00110873">
      <w:t xml:space="preserve">Page </w:t>
    </w:r>
    <w:r w:rsidR="00461C29" w:rsidRPr="00897388">
      <w:rPr>
        <w:color w:val="0091A5"/>
      </w:rPr>
      <w:fldChar w:fldCharType="begin"/>
    </w:r>
    <w:r w:rsidR="00110873" w:rsidRPr="00897388">
      <w:rPr>
        <w:color w:val="0091A5"/>
      </w:rPr>
      <w:instrText xml:space="preserve"> PAGE </w:instrText>
    </w:r>
    <w:r w:rsidR="00461C29" w:rsidRPr="00897388">
      <w:rPr>
        <w:color w:val="0091A5"/>
      </w:rPr>
      <w:fldChar w:fldCharType="separate"/>
    </w:r>
    <w:r w:rsidR="000A113F">
      <w:rPr>
        <w:noProof/>
        <w:color w:val="0091A5"/>
      </w:rPr>
      <w:t>1</w:t>
    </w:r>
    <w:r w:rsidR="00461C29" w:rsidRPr="00897388">
      <w:rPr>
        <w:color w:val="0091A5"/>
      </w:rPr>
      <w:fldChar w:fldCharType="end"/>
    </w:r>
    <w:r w:rsidR="00110873">
      <w:t xml:space="preserve"> of </w:t>
    </w:r>
    <w:r w:rsidR="00461C29" w:rsidRPr="00897388">
      <w:rPr>
        <w:color w:val="0091A5"/>
      </w:rPr>
      <w:fldChar w:fldCharType="begin"/>
    </w:r>
    <w:r w:rsidR="00110873" w:rsidRPr="00897388">
      <w:rPr>
        <w:color w:val="0091A5"/>
      </w:rPr>
      <w:instrText xml:space="preserve"> NUMPAGES  </w:instrText>
    </w:r>
    <w:r w:rsidR="00461C29" w:rsidRPr="00897388">
      <w:rPr>
        <w:color w:val="0091A5"/>
      </w:rPr>
      <w:fldChar w:fldCharType="separate"/>
    </w:r>
    <w:r w:rsidR="000A113F">
      <w:rPr>
        <w:noProof/>
        <w:color w:val="0091A5"/>
      </w:rPr>
      <w:t>3</w:t>
    </w:r>
    <w:r w:rsidR="00461C29" w:rsidRPr="00897388">
      <w:rPr>
        <w:color w:val="0091A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A0696" w14:textId="77777777" w:rsidR="00EF3264" w:rsidRDefault="00EF3264" w:rsidP="003B1B95">
      <w:r>
        <w:separator/>
      </w:r>
    </w:p>
  </w:footnote>
  <w:footnote w:type="continuationSeparator" w:id="0">
    <w:p w14:paraId="4C723262" w14:textId="77777777" w:rsidR="00EF3264" w:rsidRDefault="00EF3264" w:rsidP="003B1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2BC7D" w14:textId="77777777" w:rsidR="00110873" w:rsidRDefault="00110873" w:rsidP="00580178">
    <w:pPr>
      <w:pStyle w:val="Header"/>
    </w:pPr>
  </w:p>
  <w:p w14:paraId="12C2BC7E" w14:textId="77777777" w:rsidR="00110873" w:rsidRDefault="004C26FB">
    <w:pPr>
      <w:pStyle w:val="Header"/>
    </w:pPr>
    <w:r>
      <w:rPr>
        <w:noProof/>
        <w:lang w:eastAsia="en-GB"/>
      </w:rPr>
      <w:drawing>
        <wp:anchor distT="0" distB="0" distL="114300" distR="114300" simplePos="0" relativeHeight="251749376" behindDoc="0" locked="0" layoutInCell="1" allowOverlap="1" wp14:anchorId="12C2BC8E" wp14:editId="12C2BC8F">
          <wp:simplePos x="0" y="0"/>
          <wp:positionH relativeFrom="page">
            <wp:posOffset>720090</wp:posOffset>
          </wp:positionH>
          <wp:positionV relativeFrom="page">
            <wp:posOffset>900430</wp:posOffset>
          </wp:positionV>
          <wp:extent cx="1259840" cy="877570"/>
          <wp:effectExtent l="0" t="0" r="0" b="0"/>
          <wp:wrapTight wrapText="bothSides">
            <wp:wrapPolygon edited="0">
              <wp:start x="0" y="0"/>
              <wp:lineTo x="0" y="21100"/>
              <wp:lineTo x="21230" y="21100"/>
              <wp:lineTo x="21230" y="0"/>
              <wp:lineTo x="0" y="0"/>
            </wp:wrapPolygon>
          </wp:wrapTight>
          <wp:docPr id="12" name="Picture 3"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ed logog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8775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2BC83" w14:textId="7C301A94" w:rsidR="00110873" w:rsidRDefault="0016626F" w:rsidP="0003584B">
    <w:pPr>
      <w:pStyle w:val="Header"/>
    </w:pPr>
    <w:r>
      <w:rPr>
        <w:noProof/>
        <w:lang w:eastAsia="en-GB"/>
      </w:rPr>
      <mc:AlternateContent>
        <mc:Choice Requires="wps">
          <w:drawing>
            <wp:anchor distT="0" distB="0" distL="114300" distR="114300" simplePos="0" relativeHeight="251734016" behindDoc="1" locked="0" layoutInCell="1" allowOverlap="1" wp14:anchorId="12C2BC92" wp14:editId="12C2BC93">
              <wp:simplePos x="0" y="0"/>
              <wp:positionH relativeFrom="column">
                <wp:posOffset>1930400</wp:posOffset>
              </wp:positionH>
              <wp:positionV relativeFrom="page">
                <wp:posOffset>797560</wp:posOffset>
              </wp:positionV>
              <wp:extent cx="4283710" cy="1405890"/>
              <wp:effectExtent l="0" t="0" r="6985"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5541"/>
                            </a:solidFill>
                            <a:miter lim="800000"/>
                            <a:headEnd/>
                            <a:tailEnd/>
                          </a14:hiddenLine>
                        </a:ext>
                      </a:extLst>
                    </wps:spPr>
                    <wps:txbx>
                      <w:txbxContent>
                        <w:p w14:paraId="12C2BCA7" w14:textId="0731070A" w:rsidR="00110873" w:rsidRPr="00AE3DFB" w:rsidRDefault="00110873" w:rsidP="000E4D9A">
                          <w:pPr>
                            <w:jc w:val="center"/>
                            <w:rPr>
                              <w:rFonts w:cs="Arial"/>
                              <w:color w:val="0091A5"/>
                              <w:sz w:val="72"/>
                              <w:szCs w:val="96"/>
                            </w:rPr>
                          </w:pP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2BC92" id="_x0000_t202" coordsize="21600,21600" o:spt="202" path="m,l,21600r21600,l21600,xe">
              <v:stroke joinstyle="miter"/>
              <v:path gradientshapeok="t" o:connecttype="rect"/>
            </v:shapetype>
            <v:shape id="Text Box 18" o:spid="_x0000_s1036" type="#_x0000_t202" style="position:absolute;margin-left:152pt;margin-top:62.8pt;width:337.3pt;height:110.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" filled="f" stroked="f" strokecolor="#005541" strokeweight="1pt">
              <v:textbox inset=",,0">
                <w:txbxContent>
                  <w:p w14:paraId="12C2BCA7" w14:textId="0731070A" w:rsidR="00110873" w:rsidRPr="00AE3DFB" w:rsidRDefault="00110873" w:rsidP="000E4D9A">
                    <w:pPr>
                      <w:jc w:val="center"/>
                      <w:rPr>
                        <w:rFonts w:cs="Arial"/>
                        <w:color w:val="0091A5"/>
                        <w:sz w:val="72"/>
                        <w:szCs w:val="96"/>
                      </w:rPr>
                    </w:pPr>
                  </w:p>
                </w:txbxContent>
              </v:textbox>
              <w10:wrap anchory="page"/>
            </v:shape>
          </w:pict>
        </mc:Fallback>
      </mc:AlternateContent>
    </w:r>
  </w:p>
  <w:p w14:paraId="12C2BC84" w14:textId="77777777" w:rsidR="00110873" w:rsidRDefault="00110873" w:rsidP="0003584B">
    <w:pPr>
      <w:pStyle w:val="Header"/>
    </w:pPr>
  </w:p>
  <w:p w14:paraId="12C2BC85" w14:textId="77777777" w:rsidR="00110873" w:rsidRDefault="00110873" w:rsidP="0003584B">
    <w:pPr>
      <w:pStyle w:val="Header"/>
    </w:pPr>
  </w:p>
  <w:p w14:paraId="12C2BC86" w14:textId="77777777" w:rsidR="00110873" w:rsidRDefault="00110873" w:rsidP="0003584B">
    <w:pPr>
      <w:pStyle w:val="Header"/>
    </w:pPr>
  </w:p>
  <w:p w14:paraId="12C2BC87" w14:textId="77777777" w:rsidR="00110873" w:rsidRDefault="00110873" w:rsidP="0003584B">
    <w:pPr>
      <w:pStyle w:val="Header"/>
    </w:pPr>
  </w:p>
  <w:p w14:paraId="12C2BC88" w14:textId="77777777" w:rsidR="00110873" w:rsidRDefault="00110873" w:rsidP="0003584B">
    <w:pPr>
      <w:pStyle w:val="Header"/>
    </w:pPr>
  </w:p>
  <w:p w14:paraId="12C2BC89" w14:textId="77777777" w:rsidR="00110873" w:rsidRDefault="00110873" w:rsidP="0003584B">
    <w:pPr>
      <w:pStyle w:val="Header"/>
    </w:pPr>
  </w:p>
  <w:p w14:paraId="12C2BC8A" w14:textId="77777777" w:rsidR="00110873" w:rsidRDefault="00110873">
    <w:pPr>
      <w:pStyle w:val="Header"/>
    </w:pPr>
  </w:p>
  <w:p w14:paraId="12C2BC8B" w14:textId="77777777" w:rsidR="00110873" w:rsidRDefault="00110873">
    <w:pPr>
      <w:pStyle w:val="Header"/>
    </w:pPr>
  </w:p>
  <w:p w14:paraId="12C2BC8C" w14:textId="77777777" w:rsidR="00110873" w:rsidRDefault="004C26FB">
    <w:pPr>
      <w:pStyle w:val="Header"/>
    </w:pPr>
    <w:r>
      <w:rPr>
        <w:noProof/>
        <w:lang w:eastAsia="en-GB"/>
      </w:rPr>
      <w:drawing>
        <wp:anchor distT="0" distB="0" distL="114300" distR="114300" simplePos="0" relativeHeight="251703296" behindDoc="1" locked="1" layoutInCell="1" allowOverlap="1" wp14:anchorId="12C2BC94" wp14:editId="12C2BC95">
          <wp:simplePos x="0" y="0"/>
          <wp:positionH relativeFrom="page">
            <wp:posOffset>720090</wp:posOffset>
          </wp:positionH>
          <wp:positionV relativeFrom="page">
            <wp:posOffset>900430</wp:posOffset>
          </wp:positionV>
          <wp:extent cx="1800225" cy="1238250"/>
          <wp:effectExtent l="0" t="0" r="9525" b="0"/>
          <wp:wrapNone/>
          <wp:docPr id="9" name="Picture 1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ured logog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a:noFill/>
                  </a:ln>
                </pic:spPr>
              </pic:pic>
            </a:graphicData>
          </a:graphic>
        </wp:anchor>
      </w:drawing>
    </w:r>
    <w:r>
      <w:rPr>
        <w:noProof/>
        <w:lang w:eastAsia="en-GB"/>
      </w:rPr>
      <w:drawing>
        <wp:anchor distT="0" distB="0" distL="114300" distR="114300" simplePos="0" relativeHeight="251657216" behindDoc="0" locked="0" layoutInCell="1" allowOverlap="1" wp14:anchorId="12C2BC96" wp14:editId="12C2BC97">
          <wp:simplePos x="0" y="0"/>
          <wp:positionH relativeFrom="page">
            <wp:posOffset>723900</wp:posOffset>
          </wp:positionH>
          <wp:positionV relativeFrom="page">
            <wp:posOffset>904875</wp:posOffset>
          </wp:positionV>
          <wp:extent cx="1800225" cy="1238250"/>
          <wp:effectExtent l="0" t="0" r="9525" b="0"/>
          <wp:wrapTight wrapText="bothSides">
            <wp:wrapPolygon edited="0">
              <wp:start x="0" y="0"/>
              <wp:lineTo x="0" y="21268"/>
              <wp:lineTo x="21486" y="21268"/>
              <wp:lineTo x="21486" y="0"/>
              <wp:lineTo x="0" y="0"/>
            </wp:wrapPolygon>
          </wp:wrapTight>
          <wp:docPr id="8" name="Picture 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ured logog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B30A3"/>
    <w:multiLevelType w:val="hybridMultilevel"/>
    <w:tmpl w:val="2C4CE140"/>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F25EE"/>
    <w:multiLevelType w:val="hybridMultilevel"/>
    <w:tmpl w:val="92625E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5336B"/>
    <w:multiLevelType w:val="multilevel"/>
    <w:tmpl w:val="16A89068"/>
    <w:lvl w:ilvl="0">
      <w:start w:val="1"/>
      <w:numFmt w:val="bullet"/>
      <w:pStyle w:val="ListBullet5"/>
      <w:lvlText w:val=""/>
      <w:lvlJc w:val="left"/>
      <w:pPr>
        <w:ind w:left="284" w:hanging="284"/>
      </w:pPr>
      <w:rPr>
        <w:rFonts w:ascii="Symbol" w:hAnsi="Symbol" w:hint="default"/>
        <w:color w:val="0091A5"/>
      </w:rPr>
    </w:lvl>
    <w:lvl w:ilvl="1">
      <w:start w:val="1"/>
      <w:numFmt w:val="bullet"/>
      <w:lvlText w:val="­"/>
      <w:lvlJc w:val="left"/>
      <w:pPr>
        <w:ind w:left="284"/>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hint="default"/>
      </w:rPr>
    </w:lvl>
    <w:lvl w:ilvl="8">
      <w:start w:val="1"/>
      <w:numFmt w:val="bullet"/>
      <w:lvlText w:val=""/>
      <w:lvlJc w:val="left"/>
      <w:pPr>
        <w:ind w:left="8900" w:hanging="284"/>
      </w:pPr>
      <w:rPr>
        <w:rFonts w:ascii="Wingdings" w:hAnsi="Wingdings" w:hint="default"/>
      </w:rPr>
    </w:lvl>
  </w:abstractNum>
  <w:abstractNum w:abstractNumId="3" w15:restartNumberingAfterBreak="0">
    <w:nsid w:val="0D2D2FED"/>
    <w:multiLevelType w:val="hybridMultilevel"/>
    <w:tmpl w:val="813A1D6C"/>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A3B86"/>
    <w:multiLevelType w:val="hybridMultilevel"/>
    <w:tmpl w:val="62B2C2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F49DF"/>
    <w:multiLevelType w:val="hybridMultilevel"/>
    <w:tmpl w:val="BC5ED7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FE7A86"/>
    <w:multiLevelType w:val="hybridMultilevel"/>
    <w:tmpl w:val="5E4AD1B6"/>
    <w:lvl w:ilvl="0" w:tplc="E814E24E">
      <w:start w:val="1"/>
      <w:numFmt w:val="decimal"/>
      <w:lvlText w:val="%1."/>
      <w:lvlJc w:val="left"/>
      <w:pPr>
        <w:ind w:left="720" w:hanging="360"/>
      </w:pPr>
      <w:rPr>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8E0C46"/>
    <w:multiLevelType w:val="hybridMultilevel"/>
    <w:tmpl w:val="3BF6CAF6"/>
    <w:lvl w:ilvl="0" w:tplc="1F7AE58A">
      <w:start w:val="1"/>
      <w:numFmt w:val="bullet"/>
      <w:lvlText w:val=""/>
      <w:lvlJc w:val="left"/>
      <w:pPr>
        <w:ind w:left="720" w:hanging="360"/>
      </w:pPr>
      <w:rPr>
        <w:rFonts w:ascii="Symbol" w:hAnsi="Symbol" w:hint="default"/>
        <w:color w:val="00206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B35B6"/>
    <w:multiLevelType w:val="hybridMultilevel"/>
    <w:tmpl w:val="7BF8725A"/>
    <w:lvl w:ilvl="0" w:tplc="6B66C924">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F2AB3"/>
    <w:multiLevelType w:val="hybridMultilevel"/>
    <w:tmpl w:val="AC744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1D4E57"/>
    <w:multiLevelType w:val="hybridMultilevel"/>
    <w:tmpl w:val="6CC4F74C"/>
    <w:lvl w:ilvl="0" w:tplc="1F7AE58A">
      <w:start w:val="1"/>
      <w:numFmt w:val="bullet"/>
      <w:lvlText w:val=""/>
      <w:lvlJc w:val="left"/>
      <w:pPr>
        <w:ind w:left="720" w:hanging="360"/>
      </w:pPr>
      <w:rPr>
        <w:rFonts w:ascii="Symbol" w:hAnsi="Symbol" w:hint="default"/>
        <w:color w:val="00206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005B02"/>
    <w:multiLevelType w:val="hybridMultilevel"/>
    <w:tmpl w:val="557E45EA"/>
    <w:lvl w:ilvl="0" w:tplc="1F7AE58A">
      <w:start w:val="1"/>
      <w:numFmt w:val="bullet"/>
      <w:lvlText w:val=""/>
      <w:lvlJc w:val="left"/>
      <w:pPr>
        <w:ind w:left="720" w:hanging="360"/>
      </w:pPr>
      <w:rPr>
        <w:rFonts w:ascii="Symbol" w:hAnsi="Symbol" w:hint="default"/>
        <w:color w:val="00206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AC7AF7"/>
    <w:multiLevelType w:val="hybridMultilevel"/>
    <w:tmpl w:val="445C0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4D5D42"/>
    <w:multiLevelType w:val="hybridMultilevel"/>
    <w:tmpl w:val="F6E8B6E0"/>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EA01A3"/>
    <w:multiLevelType w:val="hybridMultilevel"/>
    <w:tmpl w:val="E9A888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CC2A22"/>
    <w:multiLevelType w:val="hybridMultilevel"/>
    <w:tmpl w:val="12C69CC2"/>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06501F"/>
    <w:multiLevelType w:val="hybridMultilevel"/>
    <w:tmpl w:val="D834C08C"/>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E20112"/>
    <w:multiLevelType w:val="hybridMultilevel"/>
    <w:tmpl w:val="CA78F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193B94"/>
    <w:multiLevelType w:val="hybridMultilevel"/>
    <w:tmpl w:val="DC5E8EAE"/>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865F66"/>
    <w:multiLevelType w:val="hybridMultilevel"/>
    <w:tmpl w:val="3602377E"/>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D90A0A"/>
    <w:multiLevelType w:val="hybridMultilevel"/>
    <w:tmpl w:val="BBECE366"/>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0C3489"/>
    <w:multiLevelType w:val="hybridMultilevel"/>
    <w:tmpl w:val="9F8ADEB2"/>
    <w:lvl w:ilvl="0" w:tplc="1F7AE58A">
      <w:start w:val="1"/>
      <w:numFmt w:val="bullet"/>
      <w:lvlText w:val=""/>
      <w:lvlJc w:val="left"/>
      <w:pPr>
        <w:ind w:left="720" w:hanging="360"/>
      </w:pPr>
      <w:rPr>
        <w:rFonts w:ascii="Symbol" w:hAnsi="Symbol" w:hint="default"/>
        <w:color w:val="00206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272EAE"/>
    <w:multiLevelType w:val="hybridMultilevel"/>
    <w:tmpl w:val="974246E2"/>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9F21A0"/>
    <w:multiLevelType w:val="hybridMultilevel"/>
    <w:tmpl w:val="5EFE95A2"/>
    <w:lvl w:ilvl="0" w:tplc="1F7AE58A">
      <w:start w:val="1"/>
      <w:numFmt w:val="bullet"/>
      <w:lvlText w:val=""/>
      <w:lvlJc w:val="left"/>
      <w:pPr>
        <w:ind w:left="720" w:hanging="360"/>
      </w:pPr>
      <w:rPr>
        <w:rFonts w:ascii="Symbol" w:hAnsi="Symbol" w:hint="default"/>
        <w:color w:val="00206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356B2A"/>
    <w:multiLevelType w:val="hybridMultilevel"/>
    <w:tmpl w:val="F2B01180"/>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241F14"/>
    <w:multiLevelType w:val="hybridMultilevel"/>
    <w:tmpl w:val="D74C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F50360"/>
    <w:multiLevelType w:val="hybridMultilevel"/>
    <w:tmpl w:val="2B76A72C"/>
    <w:lvl w:ilvl="0" w:tplc="D0061C6E">
      <w:start w:val="1"/>
      <w:numFmt w:val="bullet"/>
      <w:lvlText w:val=""/>
      <w:lvlJc w:val="left"/>
      <w:pPr>
        <w:ind w:left="720" w:hanging="360"/>
      </w:pPr>
      <w:rPr>
        <w:rFonts w:ascii="Symbol" w:hAnsi="Symbol" w:hint="default"/>
        <w:color w:val="00554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pStyle w:val="Heading9"/>
      <w:lvlText w:val=""/>
      <w:lvlJc w:val="left"/>
      <w:pPr>
        <w:ind w:left="6480" w:hanging="360"/>
      </w:pPr>
      <w:rPr>
        <w:rFonts w:ascii="Wingdings" w:hAnsi="Wingdings" w:hint="default"/>
      </w:rPr>
    </w:lvl>
  </w:abstractNum>
  <w:abstractNum w:abstractNumId="27" w15:restartNumberingAfterBreak="0">
    <w:nsid w:val="341418FA"/>
    <w:multiLevelType w:val="multilevel"/>
    <w:tmpl w:val="B4A81E0C"/>
    <w:lvl w:ilvl="0">
      <w:start w:val="1"/>
      <w:numFmt w:val="bullet"/>
      <w:pStyle w:val="Bullets"/>
      <w:lvlText w:val=""/>
      <w:lvlJc w:val="left"/>
      <w:pPr>
        <w:ind w:left="284" w:hanging="284"/>
      </w:pPr>
      <w:rPr>
        <w:rFonts w:ascii="Symbol" w:hAnsi="Symbol" w:hint="default"/>
        <w:color w:val="0091A5"/>
      </w:rPr>
    </w:lvl>
    <w:lvl w:ilvl="1">
      <w:start w:val="1"/>
      <w:numFmt w:val="bullet"/>
      <w:lvlText w:val="­"/>
      <w:lvlJc w:val="left"/>
      <w:pPr>
        <w:ind w:left="284"/>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hint="default"/>
      </w:rPr>
    </w:lvl>
    <w:lvl w:ilvl="8">
      <w:start w:val="1"/>
      <w:numFmt w:val="bullet"/>
      <w:lvlText w:val=""/>
      <w:lvlJc w:val="left"/>
      <w:pPr>
        <w:ind w:left="8900" w:hanging="284"/>
      </w:pPr>
      <w:rPr>
        <w:rFonts w:ascii="Wingdings" w:hAnsi="Wingdings" w:hint="default"/>
      </w:rPr>
    </w:lvl>
  </w:abstractNum>
  <w:abstractNum w:abstractNumId="28" w15:restartNumberingAfterBreak="0">
    <w:nsid w:val="373D605D"/>
    <w:multiLevelType w:val="hybridMultilevel"/>
    <w:tmpl w:val="39ACC9E6"/>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586CFC"/>
    <w:multiLevelType w:val="multilevel"/>
    <w:tmpl w:val="8922807C"/>
    <w:lvl w:ilvl="0">
      <w:start w:val="1"/>
      <w:numFmt w:val="decimal"/>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cs="Times New Roman" w:hint="default"/>
      </w:rPr>
    </w:lvl>
    <w:lvl w:ilvl="2">
      <w:start w:val="1"/>
      <w:numFmt w:val="decimal"/>
      <w:lvlText w:val="%1.%2.%3."/>
      <w:lvlJc w:val="left"/>
      <w:pPr>
        <w:tabs>
          <w:tab w:val="num" w:pos="1247"/>
        </w:tabs>
        <w:ind w:left="1985" w:hanging="851"/>
      </w:pPr>
      <w:rPr>
        <w:rFonts w:cs="Times New Roman" w:hint="default"/>
      </w:rPr>
    </w:lvl>
    <w:lvl w:ilvl="3">
      <w:start w:val="1"/>
      <w:numFmt w:val="decimal"/>
      <w:lvlText w:val="%1.%2.%3.%4."/>
      <w:lvlJc w:val="left"/>
      <w:pPr>
        <w:tabs>
          <w:tab w:val="num" w:pos="0"/>
        </w:tabs>
        <w:ind w:left="2835" w:hanging="850"/>
      </w:pPr>
      <w:rPr>
        <w:rFonts w:cs="Times New Roman" w:hint="default"/>
      </w:rPr>
    </w:lvl>
    <w:lvl w:ilvl="4">
      <w:start w:val="1"/>
      <w:numFmt w:val="decimal"/>
      <w:lvlText w:val="%1.%2.%3.%4.%5."/>
      <w:lvlJc w:val="left"/>
      <w:pPr>
        <w:tabs>
          <w:tab w:val="num" w:pos="0"/>
        </w:tabs>
        <w:ind w:left="2835" w:hanging="850"/>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0" w15:restartNumberingAfterBreak="0">
    <w:nsid w:val="3EC01697"/>
    <w:multiLevelType w:val="hybridMultilevel"/>
    <w:tmpl w:val="009835A0"/>
    <w:lvl w:ilvl="0" w:tplc="AE30F352">
      <w:start w:val="1"/>
      <w:numFmt w:val="decimal"/>
      <w:lvlText w:val="%1."/>
      <w:lvlJc w:val="left"/>
      <w:pPr>
        <w:ind w:left="720" w:hanging="360"/>
      </w:pPr>
      <w:rPr>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10C1AB4"/>
    <w:multiLevelType w:val="hybridMultilevel"/>
    <w:tmpl w:val="4EEAB9A8"/>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7C03CF"/>
    <w:multiLevelType w:val="hybridMultilevel"/>
    <w:tmpl w:val="BAE46DFA"/>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851EA4"/>
    <w:multiLevelType w:val="hybridMultilevel"/>
    <w:tmpl w:val="3CA86128"/>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5F3285"/>
    <w:multiLevelType w:val="hybridMultilevel"/>
    <w:tmpl w:val="A244ADEA"/>
    <w:lvl w:ilvl="0" w:tplc="6374BCA4">
      <w:start w:val="1"/>
      <w:numFmt w:val="bullet"/>
      <w:lvlText w:val=""/>
      <w:lvlJc w:val="left"/>
      <w:pPr>
        <w:ind w:left="720" w:hanging="360"/>
      </w:pPr>
      <w:rPr>
        <w:rFonts w:ascii="Symbol" w:hAnsi="Symbol" w:hint="default"/>
        <w:color w:val="0091A5"/>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7E586D"/>
    <w:multiLevelType w:val="hybridMultilevel"/>
    <w:tmpl w:val="4E3E1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ED3013"/>
    <w:multiLevelType w:val="hybridMultilevel"/>
    <w:tmpl w:val="0B449320"/>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164D55"/>
    <w:multiLevelType w:val="hybridMultilevel"/>
    <w:tmpl w:val="4C04BEA8"/>
    <w:lvl w:ilvl="0" w:tplc="E598ACF6">
      <w:start w:val="1"/>
      <w:numFmt w:val="decimal"/>
      <w:pStyle w:val="aBulletPoilnt"/>
      <w:lvlText w:val="%1."/>
      <w:lvlJc w:val="left"/>
      <w:pPr>
        <w:ind w:left="1070" w:hanging="360"/>
      </w:pPr>
      <w:rPr>
        <w:rFonts w:cs="Times New Roman"/>
        <w:color w:val="005541"/>
      </w:rPr>
    </w:lvl>
    <w:lvl w:ilvl="1" w:tplc="08090019" w:tentative="1">
      <w:start w:val="1"/>
      <w:numFmt w:val="lowerLetter"/>
      <w:lvlText w:val="%2."/>
      <w:lvlJc w:val="left"/>
      <w:pPr>
        <w:ind w:left="1790" w:hanging="360"/>
      </w:pPr>
      <w:rPr>
        <w:rFonts w:cs="Times New Roman"/>
      </w:rPr>
    </w:lvl>
    <w:lvl w:ilvl="2" w:tplc="0809001B" w:tentative="1">
      <w:start w:val="1"/>
      <w:numFmt w:val="lowerRoman"/>
      <w:lvlText w:val="%3."/>
      <w:lvlJc w:val="right"/>
      <w:pPr>
        <w:ind w:left="2510" w:hanging="180"/>
      </w:pPr>
      <w:rPr>
        <w:rFonts w:cs="Times New Roman"/>
      </w:rPr>
    </w:lvl>
    <w:lvl w:ilvl="3" w:tplc="0809000F" w:tentative="1">
      <w:start w:val="1"/>
      <w:numFmt w:val="decimal"/>
      <w:lvlText w:val="%4."/>
      <w:lvlJc w:val="left"/>
      <w:pPr>
        <w:ind w:left="3230" w:hanging="360"/>
      </w:pPr>
      <w:rPr>
        <w:rFonts w:cs="Times New Roman"/>
      </w:rPr>
    </w:lvl>
    <w:lvl w:ilvl="4" w:tplc="08090019" w:tentative="1">
      <w:start w:val="1"/>
      <w:numFmt w:val="lowerLetter"/>
      <w:lvlText w:val="%5."/>
      <w:lvlJc w:val="left"/>
      <w:pPr>
        <w:ind w:left="3950" w:hanging="360"/>
      </w:pPr>
      <w:rPr>
        <w:rFonts w:cs="Times New Roman"/>
      </w:rPr>
    </w:lvl>
    <w:lvl w:ilvl="5" w:tplc="0809001B" w:tentative="1">
      <w:start w:val="1"/>
      <w:numFmt w:val="lowerRoman"/>
      <w:lvlText w:val="%6."/>
      <w:lvlJc w:val="right"/>
      <w:pPr>
        <w:ind w:left="4670" w:hanging="180"/>
      </w:pPr>
      <w:rPr>
        <w:rFonts w:cs="Times New Roman"/>
      </w:rPr>
    </w:lvl>
    <w:lvl w:ilvl="6" w:tplc="0809000F" w:tentative="1">
      <w:start w:val="1"/>
      <w:numFmt w:val="decimal"/>
      <w:lvlText w:val="%7."/>
      <w:lvlJc w:val="left"/>
      <w:pPr>
        <w:ind w:left="5390" w:hanging="360"/>
      </w:pPr>
      <w:rPr>
        <w:rFonts w:cs="Times New Roman"/>
      </w:rPr>
    </w:lvl>
    <w:lvl w:ilvl="7" w:tplc="08090019" w:tentative="1">
      <w:start w:val="1"/>
      <w:numFmt w:val="lowerLetter"/>
      <w:lvlText w:val="%8."/>
      <w:lvlJc w:val="left"/>
      <w:pPr>
        <w:ind w:left="6110" w:hanging="360"/>
      </w:pPr>
      <w:rPr>
        <w:rFonts w:cs="Times New Roman"/>
      </w:rPr>
    </w:lvl>
    <w:lvl w:ilvl="8" w:tplc="0809001B" w:tentative="1">
      <w:start w:val="1"/>
      <w:numFmt w:val="lowerRoman"/>
      <w:lvlText w:val="%9."/>
      <w:lvlJc w:val="right"/>
      <w:pPr>
        <w:ind w:left="6830" w:hanging="180"/>
      </w:pPr>
      <w:rPr>
        <w:rFonts w:cs="Times New Roman"/>
      </w:rPr>
    </w:lvl>
  </w:abstractNum>
  <w:abstractNum w:abstractNumId="38" w15:restartNumberingAfterBreak="0">
    <w:nsid w:val="4B55398D"/>
    <w:multiLevelType w:val="multilevel"/>
    <w:tmpl w:val="06E6E8F8"/>
    <w:lvl w:ilvl="0">
      <w:start w:val="1"/>
      <w:numFmt w:val="lowerLetter"/>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cs="Times New Roman" w:hint="default"/>
      </w:rPr>
    </w:lvl>
    <w:lvl w:ilvl="2">
      <w:start w:val="1"/>
      <w:numFmt w:val="decimal"/>
      <w:lvlText w:val="%1.%2.%3."/>
      <w:lvlJc w:val="left"/>
      <w:pPr>
        <w:tabs>
          <w:tab w:val="num" w:pos="1247"/>
        </w:tabs>
        <w:ind w:left="1985" w:hanging="851"/>
      </w:pPr>
      <w:rPr>
        <w:rFonts w:cs="Times New Roman" w:hint="default"/>
      </w:rPr>
    </w:lvl>
    <w:lvl w:ilvl="3">
      <w:start w:val="1"/>
      <w:numFmt w:val="decimal"/>
      <w:lvlText w:val="%1.%2.%3.%4."/>
      <w:lvlJc w:val="left"/>
      <w:pPr>
        <w:tabs>
          <w:tab w:val="num" w:pos="0"/>
        </w:tabs>
        <w:ind w:left="2835" w:hanging="850"/>
      </w:pPr>
      <w:rPr>
        <w:rFonts w:cs="Times New Roman" w:hint="default"/>
      </w:rPr>
    </w:lvl>
    <w:lvl w:ilvl="4">
      <w:start w:val="1"/>
      <w:numFmt w:val="decimal"/>
      <w:lvlText w:val="%1.%2.%3.%4.%5."/>
      <w:lvlJc w:val="left"/>
      <w:pPr>
        <w:tabs>
          <w:tab w:val="num" w:pos="0"/>
        </w:tabs>
        <w:ind w:left="2835" w:hanging="850"/>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9" w15:restartNumberingAfterBreak="0">
    <w:nsid w:val="4B682946"/>
    <w:multiLevelType w:val="hybridMultilevel"/>
    <w:tmpl w:val="28A21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3A024B"/>
    <w:multiLevelType w:val="multilevel"/>
    <w:tmpl w:val="F940BA38"/>
    <w:lvl w:ilvl="0">
      <w:start w:val="1"/>
      <w:numFmt w:val="decimal"/>
      <w:pStyle w:val="Numbering"/>
      <w:lvlText w:val="%1."/>
      <w:lvlJc w:val="left"/>
      <w:pPr>
        <w:tabs>
          <w:tab w:val="num" w:pos="0"/>
        </w:tabs>
        <w:ind w:left="454" w:hanging="454"/>
      </w:pPr>
      <w:rPr>
        <w:rFonts w:cs="Times New Roman" w:hint="default"/>
      </w:rPr>
    </w:lvl>
    <w:lvl w:ilvl="1">
      <w:start w:val="1"/>
      <w:numFmt w:val="decimal"/>
      <w:lvlText w:val="%1.%2."/>
      <w:lvlJc w:val="left"/>
      <w:pPr>
        <w:tabs>
          <w:tab w:val="num" w:pos="0"/>
        </w:tabs>
        <w:ind w:left="1134" w:hanging="680"/>
      </w:pPr>
      <w:rPr>
        <w:rFonts w:cs="Times New Roman" w:hint="default"/>
      </w:rPr>
    </w:lvl>
    <w:lvl w:ilvl="2">
      <w:start w:val="1"/>
      <w:numFmt w:val="decimal"/>
      <w:lvlText w:val="%1.%2.%3."/>
      <w:lvlJc w:val="left"/>
      <w:pPr>
        <w:tabs>
          <w:tab w:val="num" w:pos="1247"/>
        </w:tabs>
        <w:ind w:left="1985" w:hanging="851"/>
      </w:pPr>
      <w:rPr>
        <w:rFonts w:cs="Times New Roman" w:hint="default"/>
      </w:rPr>
    </w:lvl>
    <w:lvl w:ilvl="3">
      <w:start w:val="1"/>
      <w:numFmt w:val="decimal"/>
      <w:lvlText w:val="%1.%2.%3.%4."/>
      <w:lvlJc w:val="left"/>
      <w:pPr>
        <w:tabs>
          <w:tab w:val="num" w:pos="0"/>
        </w:tabs>
        <w:ind w:left="2835" w:hanging="850"/>
      </w:pPr>
      <w:rPr>
        <w:rFonts w:cs="Times New Roman" w:hint="default"/>
      </w:rPr>
    </w:lvl>
    <w:lvl w:ilvl="4">
      <w:start w:val="1"/>
      <w:numFmt w:val="decimal"/>
      <w:lvlText w:val="%1.%2.%3.%4.%5."/>
      <w:lvlJc w:val="left"/>
      <w:pPr>
        <w:tabs>
          <w:tab w:val="num" w:pos="0"/>
        </w:tabs>
        <w:ind w:left="2835" w:hanging="850"/>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1" w15:restartNumberingAfterBreak="0">
    <w:nsid w:val="4D114073"/>
    <w:multiLevelType w:val="hybridMultilevel"/>
    <w:tmpl w:val="6ED43708"/>
    <w:lvl w:ilvl="0" w:tplc="1F7AE58A">
      <w:start w:val="1"/>
      <w:numFmt w:val="bullet"/>
      <w:lvlText w:val=""/>
      <w:lvlJc w:val="left"/>
      <w:pPr>
        <w:ind w:left="720" w:hanging="360"/>
      </w:pPr>
      <w:rPr>
        <w:rFonts w:ascii="Symbol" w:hAnsi="Symbol" w:hint="default"/>
        <w:color w:val="00206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6B1ED1"/>
    <w:multiLevelType w:val="hybridMultilevel"/>
    <w:tmpl w:val="ECAC11F6"/>
    <w:lvl w:ilvl="0" w:tplc="8C7E4B6C">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ED52FB"/>
    <w:multiLevelType w:val="hybridMultilevel"/>
    <w:tmpl w:val="7D3AA3E2"/>
    <w:lvl w:ilvl="0" w:tplc="6B66C924">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810F41"/>
    <w:multiLevelType w:val="hybridMultilevel"/>
    <w:tmpl w:val="B59CD6BA"/>
    <w:lvl w:ilvl="0" w:tplc="1F7AE58A">
      <w:start w:val="1"/>
      <w:numFmt w:val="bullet"/>
      <w:lvlText w:val=""/>
      <w:lvlJc w:val="left"/>
      <w:pPr>
        <w:ind w:left="720" w:hanging="360"/>
      </w:pPr>
      <w:rPr>
        <w:rFonts w:ascii="Symbol" w:hAnsi="Symbol" w:hint="default"/>
        <w:color w:val="00206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0C6F28"/>
    <w:multiLevelType w:val="hybridMultilevel"/>
    <w:tmpl w:val="4C3C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4405093"/>
    <w:multiLevelType w:val="multilevel"/>
    <w:tmpl w:val="D96C8300"/>
    <w:lvl w:ilvl="0">
      <w:start w:val="1"/>
      <w:numFmt w:val="lowerLetter"/>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cs="Times New Roman" w:hint="default"/>
      </w:rPr>
    </w:lvl>
    <w:lvl w:ilvl="2">
      <w:start w:val="1"/>
      <w:numFmt w:val="decimal"/>
      <w:lvlText w:val="%1.%2.%3."/>
      <w:lvlJc w:val="left"/>
      <w:pPr>
        <w:tabs>
          <w:tab w:val="num" w:pos="1247"/>
        </w:tabs>
        <w:ind w:left="1985" w:hanging="851"/>
      </w:pPr>
      <w:rPr>
        <w:rFonts w:cs="Times New Roman" w:hint="default"/>
      </w:rPr>
    </w:lvl>
    <w:lvl w:ilvl="3">
      <w:start w:val="1"/>
      <w:numFmt w:val="decimal"/>
      <w:lvlText w:val="%1.%2.%3.%4."/>
      <w:lvlJc w:val="left"/>
      <w:pPr>
        <w:tabs>
          <w:tab w:val="num" w:pos="0"/>
        </w:tabs>
        <w:ind w:left="2835" w:hanging="850"/>
      </w:pPr>
      <w:rPr>
        <w:rFonts w:cs="Times New Roman" w:hint="default"/>
      </w:rPr>
    </w:lvl>
    <w:lvl w:ilvl="4">
      <w:start w:val="1"/>
      <w:numFmt w:val="decimal"/>
      <w:lvlText w:val="%1.%2.%3.%4.%5."/>
      <w:lvlJc w:val="left"/>
      <w:pPr>
        <w:tabs>
          <w:tab w:val="num" w:pos="0"/>
        </w:tabs>
        <w:ind w:left="2835" w:hanging="850"/>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7" w15:restartNumberingAfterBreak="0">
    <w:nsid w:val="54FA467F"/>
    <w:multiLevelType w:val="hybridMultilevel"/>
    <w:tmpl w:val="4F96A91A"/>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637D30"/>
    <w:multiLevelType w:val="hybridMultilevel"/>
    <w:tmpl w:val="CBF4C7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7B16AFB"/>
    <w:multiLevelType w:val="hybridMultilevel"/>
    <w:tmpl w:val="D924D160"/>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8707B51"/>
    <w:multiLevelType w:val="hybridMultilevel"/>
    <w:tmpl w:val="2CCAC06A"/>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9A5A1B"/>
    <w:multiLevelType w:val="hybridMultilevel"/>
    <w:tmpl w:val="32BE28BA"/>
    <w:lvl w:ilvl="0" w:tplc="0809000F">
      <w:start w:val="1"/>
      <w:numFmt w:val="decimal"/>
      <w:lvlText w:val="%1."/>
      <w:lvlJc w:val="left"/>
      <w:pPr>
        <w:ind w:left="720" w:hanging="360"/>
      </w:pPr>
      <w:rPr>
        <w:rFont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93219AA"/>
    <w:multiLevelType w:val="hybridMultilevel"/>
    <w:tmpl w:val="38D838F4"/>
    <w:lvl w:ilvl="0" w:tplc="367A4484">
      <w:start w:val="1"/>
      <w:numFmt w:val="decimal"/>
      <w:lvlText w:val="%1."/>
      <w:lvlJc w:val="left"/>
      <w:pPr>
        <w:ind w:left="720" w:hanging="360"/>
      </w:pPr>
      <w:rPr>
        <w:rFont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9F265C1"/>
    <w:multiLevelType w:val="hybridMultilevel"/>
    <w:tmpl w:val="D80A8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900C49"/>
    <w:multiLevelType w:val="hybridMultilevel"/>
    <w:tmpl w:val="DDFA4F7C"/>
    <w:lvl w:ilvl="0" w:tplc="1F7AE58A">
      <w:start w:val="1"/>
      <w:numFmt w:val="bullet"/>
      <w:lvlText w:val=""/>
      <w:lvlJc w:val="left"/>
      <w:pPr>
        <w:ind w:left="720" w:hanging="360"/>
      </w:pPr>
      <w:rPr>
        <w:rFonts w:ascii="Symbol" w:hAnsi="Symbol" w:hint="default"/>
        <w:color w:val="00206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AF23D9A"/>
    <w:multiLevelType w:val="hybridMultilevel"/>
    <w:tmpl w:val="FEDCF1D8"/>
    <w:lvl w:ilvl="0" w:tplc="1F7AE58A">
      <w:start w:val="1"/>
      <w:numFmt w:val="bullet"/>
      <w:lvlText w:val=""/>
      <w:lvlJc w:val="left"/>
      <w:pPr>
        <w:ind w:left="720" w:hanging="360"/>
      </w:pPr>
      <w:rPr>
        <w:rFonts w:ascii="Symbol" w:hAnsi="Symbol" w:hint="default"/>
        <w:color w:val="00206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B201C31"/>
    <w:multiLevelType w:val="hybridMultilevel"/>
    <w:tmpl w:val="F14CB22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7" w15:restartNumberingAfterBreak="0">
    <w:nsid w:val="5BA926C7"/>
    <w:multiLevelType w:val="hybridMultilevel"/>
    <w:tmpl w:val="80F6C024"/>
    <w:lvl w:ilvl="0" w:tplc="F1AE64F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15:restartNumberingAfterBreak="0">
    <w:nsid w:val="5D74710D"/>
    <w:multiLevelType w:val="hybridMultilevel"/>
    <w:tmpl w:val="649E5E16"/>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941597"/>
    <w:multiLevelType w:val="hybridMultilevel"/>
    <w:tmpl w:val="FDA8C76A"/>
    <w:lvl w:ilvl="0" w:tplc="1F7AE58A">
      <w:start w:val="1"/>
      <w:numFmt w:val="bullet"/>
      <w:lvlText w:val=""/>
      <w:lvlJc w:val="left"/>
      <w:pPr>
        <w:ind w:left="720" w:hanging="360"/>
      </w:pPr>
      <w:rPr>
        <w:rFonts w:ascii="Symbol" w:hAnsi="Symbol" w:hint="default"/>
        <w:color w:val="00206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040471F"/>
    <w:multiLevelType w:val="hybridMultilevel"/>
    <w:tmpl w:val="78D26C60"/>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61" w15:restartNumberingAfterBreak="0">
    <w:nsid w:val="66E07125"/>
    <w:multiLevelType w:val="hybridMultilevel"/>
    <w:tmpl w:val="B0FE9C72"/>
    <w:lvl w:ilvl="0" w:tplc="1F7AE58A">
      <w:start w:val="1"/>
      <w:numFmt w:val="bullet"/>
      <w:lvlText w:val=""/>
      <w:lvlJc w:val="left"/>
      <w:pPr>
        <w:ind w:left="720" w:hanging="360"/>
      </w:pPr>
      <w:rPr>
        <w:rFonts w:ascii="Symbol" w:hAnsi="Symbol" w:hint="default"/>
        <w:color w:val="00206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A174FFC"/>
    <w:multiLevelType w:val="multilevel"/>
    <w:tmpl w:val="A6186A5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6ED24A30"/>
    <w:multiLevelType w:val="multilevel"/>
    <w:tmpl w:val="8ECE1034"/>
    <w:lvl w:ilvl="0">
      <w:start w:val="1"/>
      <w:numFmt w:val="bullet"/>
      <w:pStyle w:val="figure1"/>
      <w:lvlText w:val=""/>
      <w:lvlJc w:val="left"/>
      <w:pPr>
        <w:ind w:left="284" w:hanging="284"/>
      </w:pPr>
      <w:rPr>
        <w:rFonts w:ascii="Symbol" w:hAnsi="Symbol" w:hint="default"/>
        <w:color w:val="005541"/>
      </w:rPr>
    </w:lvl>
    <w:lvl w:ilvl="1">
      <w:start w:val="1"/>
      <w:numFmt w:val="bullet"/>
      <w:lvlText w:val="­"/>
      <w:lvlJc w:val="left"/>
      <w:pPr>
        <w:ind w:left="284"/>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hint="default"/>
      </w:rPr>
    </w:lvl>
    <w:lvl w:ilvl="8">
      <w:start w:val="1"/>
      <w:numFmt w:val="bullet"/>
      <w:lvlText w:val=""/>
      <w:lvlJc w:val="left"/>
      <w:pPr>
        <w:ind w:left="8900" w:hanging="284"/>
      </w:pPr>
      <w:rPr>
        <w:rFonts w:ascii="Wingdings" w:hAnsi="Wingdings" w:hint="default"/>
      </w:rPr>
    </w:lvl>
  </w:abstractNum>
  <w:abstractNum w:abstractNumId="64" w15:restartNumberingAfterBreak="0">
    <w:nsid w:val="6EEB72DC"/>
    <w:multiLevelType w:val="hybridMultilevel"/>
    <w:tmpl w:val="7DB4E9E8"/>
    <w:lvl w:ilvl="0" w:tplc="6B66C924">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FB95673"/>
    <w:multiLevelType w:val="multilevel"/>
    <w:tmpl w:val="62AE0182"/>
    <w:lvl w:ilvl="0">
      <w:start w:val="1"/>
      <w:numFmt w:val="decimal"/>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cs="Times New Roman" w:hint="default"/>
      </w:rPr>
    </w:lvl>
    <w:lvl w:ilvl="2">
      <w:start w:val="1"/>
      <w:numFmt w:val="decimal"/>
      <w:lvlText w:val="%1.%2.%3."/>
      <w:lvlJc w:val="left"/>
      <w:pPr>
        <w:tabs>
          <w:tab w:val="num" w:pos="1247"/>
        </w:tabs>
        <w:ind w:left="1985" w:hanging="851"/>
      </w:pPr>
      <w:rPr>
        <w:rFonts w:cs="Times New Roman" w:hint="default"/>
      </w:rPr>
    </w:lvl>
    <w:lvl w:ilvl="3">
      <w:start w:val="1"/>
      <w:numFmt w:val="decimal"/>
      <w:lvlText w:val="%1.%2.%3.%4."/>
      <w:lvlJc w:val="left"/>
      <w:pPr>
        <w:tabs>
          <w:tab w:val="num" w:pos="0"/>
        </w:tabs>
        <w:ind w:left="2835" w:hanging="850"/>
      </w:pPr>
      <w:rPr>
        <w:rFonts w:cs="Times New Roman" w:hint="default"/>
      </w:rPr>
    </w:lvl>
    <w:lvl w:ilvl="4">
      <w:start w:val="1"/>
      <w:numFmt w:val="decimal"/>
      <w:lvlText w:val="%1.%2.%3.%4.%5."/>
      <w:lvlJc w:val="left"/>
      <w:pPr>
        <w:tabs>
          <w:tab w:val="num" w:pos="0"/>
        </w:tabs>
        <w:ind w:left="2835" w:hanging="850"/>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6" w15:restartNumberingAfterBreak="0">
    <w:nsid w:val="7382138A"/>
    <w:multiLevelType w:val="multilevel"/>
    <w:tmpl w:val="85C2D0E4"/>
    <w:lvl w:ilvl="0">
      <w:start w:val="1"/>
      <w:numFmt w:val="decimal"/>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cs="Times New Roman" w:hint="default"/>
      </w:rPr>
    </w:lvl>
    <w:lvl w:ilvl="2">
      <w:start w:val="1"/>
      <w:numFmt w:val="decimal"/>
      <w:lvlText w:val="%1.%2.%3."/>
      <w:lvlJc w:val="left"/>
      <w:pPr>
        <w:tabs>
          <w:tab w:val="num" w:pos="1247"/>
        </w:tabs>
        <w:ind w:left="1985" w:hanging="851"/>
      </w:pPr>
      <w:rPr>
        <w:rFonts w:cs="Times New Roman" w:hint="default"/>
      </w:rPr>
    </w:lvl>
    <w:lvl w:ilvl="3">
      <w:start w:val="1"/>
      <w:numFmt w:val="decimal"/>
      <w:lvlText w:val="%1.%2.%3.%4."/>
      <w:lvlJc w:val="left"/>
      <w:pPr>
        <w:tabs>
          <w:tab w:val="num" w:pos="0"/>
        </w:tabs>
        <w:ind w:left="2835" w:hanging="850"/>
      </w:pPr>
      <w:rPr>
        <w:rFonts w:cs="Times New Roman" w:hint="default"/>
      </w:rPr>
    </w:lvl>
    <w:lvl w:ilvl="4">
      <w:start w:val="1"/>
      <w:numFmt w:val="decimal"/>
      <w:lvlText w:val="%1.%2.%3.%4.%5."/>
      <w:lvlJc w:val="left"/>
      <w:pPr>
        <w:tabs>
          <w:tab w:val="num" w:pos="0"/>
        </w:tabs>
        <w:ind w:left="2835" w:hanging="850"/>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7" w15:restartNumberingAfterBreak="0">
    <w:nsid w:val="73DD306E"/>
    <w:multiLevelType w:val="multilevel"/>
    <w:tmpl w:val="2C18EFD0"/>
    <w:lvl w:ilvl="0">
      <w:start w:val="1"/>
      <w:numFmt w:val="lowerLetter"/>
      <w:lvlText w:val="%1)"/>
      <w:lvlJc w:val="left"/>
      <w:pPr>
        <w:tabs>
          <w:tab w:val="num" w:pos="0"/>
        </w:tabs>
        <w:ind w:left="454" w:hanging="454"/>
      </w:pPr>
      <w:rPr>
        <w:rFonts w:hint="default"/>
      </w:rPr>
    </w:lvl>
    <w:lvl w:ilvl="1">
      <w:start w:val="1"/>
      <w:numFmt w:val="decimal"/>
      <w:lvlText w:val="%1.%2."/>
      <w:lvlJc w:val="left"/>
      <w:pPr>
        <w:tabs>
          <w:tab w:val="num" w:pos="0"/>
        </w:tabs>
        <w:ind w:left="1134" w:hanging="680"/>
      </w:pPr>
      <w:rPr>
        <w:rFonts w:cs="Times New Roman" w:hint="default"/>
      </w:rPr>
    </w:lvl>
    <w:lvl w:ilvl="2">
      <w:start w:val="1"/>
      <w:numFmt w:val="decimal"/>
      <w:lvlText w:val="%1.%2.%3."/>
      <w:lvlJc w:val="left"/>
      <w:pPr>
        <w:tabs>
          <w:tab w:val="num" w:pos="1247"/>
        </w:tabs>
        <w:ind w:left="1985" w:hanging="851"/>
      </w:pPr>
      <w:rPr>
        <w:rFonts w:cs="Times New Roman" w:hint="default"/>
      </w:rPr>
    </w:lvl>
    <w:lvl w:ilvl="3">
      <w:start w:val="1"/>
      <w:numFmt w:val="decimal"/>
      <w:lvlText w:val="%1.%2.%3.%4."/>
      <w:lvlJc w:val="left"/>
      <w:pPr>
        <w:tabs>
          <w:tab w:val="num" w:pos="0"/>
        </w:tabs>
        <w:ind w:left="2835" w:hanging="850"/>
      </w:pPr>
      <w:rPr>
        <w:rFonts w:cs="Times New Roman" w:hint="default"/>
      </w:rPr>
    </w:lvl>
    <w:lvl w:ilvl="4">
      <w:start w:val="1"/>
      <w:numFmt w:val="decimal"/>
      <w:lvlText w:val="%1.%2.%3.%4.%5."/>
      <w:lvlJc w:val="left"/>
      <w:pPr>
        <w:tabs>
          <w:tab w:val="num" w:pos="0"/>
        </w:tabs>
        <w:ind w:left="2835" w:hanging="850"/>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8" w15:restartNumberingAfterBreak="0">
    <w:nsid w:val="75C1314A"/>
    <w:multiLevelType w:val="hybridMultilevel"/>
    <w:tmpl w:val="4650D738"/>
    <w:lvl w:ilvl="0" w:tplc="1F7AE58A">
      <w:start w:val="1"/>
      <w:numFmt w:val="bullet"/>
      <w:lvlText w:val=""/>
      <w:lvlJc w:val="left"/>
      <w:pPr>
        <w:ind w:left="720" w:hanging="360"/>
      </w:pPr>
      <w:rPr>
        <w:rFonts w:ascii="Symbol" w:hAnsi="Symbol" w:hint="default"/>
        <w:color w:val="00206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5CF60B8"/>
    <w:multiLevelType w:val="hybridMultilevel"/>
    <w:tmpl w:val="6390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A735A0"/>
    <w:multiLevelType w:val="hybridMultilevel"/>
    <w:tmpl w:val="CF9E866E"/>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13348C"/>
    <w:multiLevelType w:val="hybridMultilevel"/>
    <w:tmpl w:val="5F94485E"/>
    <w:lvl w:ilvl="0" w:tplc="08090001">
      <w:start w:val="1"/>
      <w:numFmt w:val="bullet"/>
      <w:pStyle w:val="ListBullet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8505640"/>
    <w:multiLevelType w:val="hybridMultilevel"/>
    <w:tmpl w:val="A32A203A"/>
    <w:lvl w:ilvl="0" w:tplc="637CE49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3" w15:restartNumberingAfterBreak="0">
    <w:nsid w:val="7A7641FD"/>
    <w:multiLevelType w:val="hybridMultilevel"/>
    <w:tmpl w:val="A32A203A"/>
    <w:lvl w:ilvl="0" w:tplc="637CE49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4" w15:restartNumberingAfterBreak="0">
    <w:nsid w:val="7B967006"/>
    <w:multiLevelType w:val="hybridMultilevel"/>
    <w:tmpl w:val="D688E158"/>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F7C038A"/>
    <w:multiLevelType w:val="hybridMultilevel"/>
    <w:tmpl w:val="D46E09FA"/>
    <w:lvl w:ilvl="0" w:tplc="08090001">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26"/>
  </w:num>
  <w:num w:numId="3">
    <w:abstractNumId w:val="63"/>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3"/>
  </w:num>
  <w:num w:numId="6">
    <w:abstractNumId w:val="71"/>
  </w:num>
  <w:num w:numId="7">
    <w:abstractNumId w:val="40"/>
  </w:num>
  <w:num w:numId="8">
    <w:abstractNumId w:val="2"/>
  </w:num>
  <w:num w:numId="9">
    <w:abstractNumId w:val="2"/>
  </w:num>
  <w:num w:numId="10">
    <w:abstractNumId w:val="27"/>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hint="default"/>
        </w:rPr>
      </w:lvl>
    </w:lvlOverride>
    <w:lvlOverride w:ilvl="8">
      <w:lvl w:ilvl="8">
        <w:start w:val="1"/>
        <w:numFmt w:val="bullet"/>
        <w:lvlText w:val=""/>
        <w:lvlJc w:val="left"/>
        <w:pPr>
          <w:ind w:left="8900" w:hanging="284"/>
        </w:pPr>
        <w:rPr>
          <w:rFonts w:ascii="Wingdings" w:hAnsi="Wingdings" w:hint="default"/>
        </w:rPr>
      </w:lvl>
    </w:lvlOverride>
  </w:num>
  <w:num w:numId="11">
    <w:abstractNumId w:val="40"/>
  </w:num>
  <w:num w:numId="12">
    <w:abstractNumId w:val="27"/>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hint="default"/>
        </w:rPr>
      </w:lvl>
    </w:lvlOverride>
    <w:lvlOverride w:ilvl="8">
      <w:lvl w:ilvl="8">
        <w:start w:val="1"/>
        <w:numFmt w:val="bullet"/>
        <w:lvlText w:val=""/>
        <w:lvlJc w:val="left"/>
        <w:pPr>
          <w:ind w:left="8900" w:hanging="284"/>
        </w:pPr>
        <w:rPr>
          <w:rFonts w:ascii="Wingdings" w:hAnsi="Wingdings" w:hint="default"/>
        </w:rPr>
      </w:lvl>
    </w:lvlOverride>
  </w:num>
  <w:num w:numId="13">
    <w:abstractNumId w:val="40"/>
  </w:num>
  <w:num w:numId="14">
    <w:abstractNumId w:val="27"/>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hint="default"/>
        </w:rPr>
      </w:lvl>
    </w:lvlOverride>
    <w:lvlOverride w:ilvl="8">
      <w:lvl w:ilvl="8">
        <w:start w:val="1"/>
        <w:numFmt w:val="bullet"/>
        <w:lvlText w:val=""/>
        <w:lvlJc w:val="left"/>
        <w:pPr>
          <w:ind w:left="8900" w:hanging="284"/>
        </w:pPr>
        <w:rPr>
          <w:rFonts w:ascii="Wingdings" w:hAnsi="Wingdings" w:hint="default"/>
        </w:rPr>
      </w:lvl>
    </w:lvlOverride>
  </w:num>
  <w:num w:numId="15">
    <w:abstractNumId w:val="40"/>
  </w:num>
  <w:num w:numId="16">
    <w:abstractNumId w:val="55"/>
  </w:num>
  <w:num w:numId="17">
    <w:abstractNumId w:val="21"/>
  </w:num>
  <w:num w:numId="18">
    <w:abstractNumId w:val="62"/>
  </w:num>
  <w:num w:numId="19">
    <w:abstractNumId w:val="54"/>
  </w:num>
  <w:num w:numId="20">
    <w:abstractNumId w:val="44"/>
  </w:num>
  <w:num w:numId="21">
    <w:abstractNumId w:val="41"/>
  </w:num>
  <w:num w:numId="22">
    <w:abstractNumId w:val="59"/>
  </w:num>
  <w:num w:numId="23">
    <w:abstractNumId w:val="68"/>
  </w:num>
  <w:num w:numId="24">
    <w:abstractNumId w:val="6"/>
  </w:num>
  <w:num w:numId="25">
    <w:abstractNumId w:val="10"/>
  </w:num>
  <w:num w:numId="26">
    <w:abstractNumId w:val="7"/>
  </w:num>
  <w:num w:numId="27">
    <w:abstractNumId w:val="18"/>
  </w:num>
  <w:num w:numId="28">
    <w:abstractNumId w:val="75"/>
  </w:num>
  <w:num w:numId="29">
    <w:abstractNumId w:val="13"/>
  </w:num>
  <w:num w:numId="30">
    <w:abstractNumId w:val="58"/>
  </w:num>
  <w:num w:numId="31">
    <w:abstractNumId w:val="15"/>
  </w:num>
  <w:num w:numId="32">
    <w:abstractNumId w:val="20"/>
  </w:num>
  <w:num w:numId="33">
    <w:abstractNumId w:val="33"/>
  </w:num>
  <w:num w:numId="34">
    <w:abstractNumId w:val="3"/>
  </w:num>
  <w:num w:numId="35">
    <w:abstractNumId w:val="49"/>
  </w:num>
  <w:num w:numId="36">
    <w:abstractNumId w:val="50"/>
  </w:num>
  <w:num w:numId="37">
    <w:abstractNumId w:val="19"/>
  </w:num>
  <w:num w:numId="38">
    <w:abstractNumId w:val="36"/>
  </w:num>
  <w:num w:numId="39">
    <w:abstractNumId w:val="47"/>
  </w:num>
  <w:num w:numId="40">
    <w:abstractNumId w:val="74"/>
  </w:num>
  <w:num w:numId="41">
    <w:abstractNumId w:val="22"/>
  </w:num>
  <w:num w:numId="42">
    <w:abstractNumId w:val="32"/>
  </w:num>
  <w:num w:numId="43">
    <w:abstractNumId w:val="24"/>
  </w:num>
  <w:num w:numId="44">
    <w:abstractNumId w:val="52"/>
  </w:num>
  <w:num w:numId="45">
    <w:abstractNumId w:val="70"/>
  </w:num>
  <w:num w:numId="46">
    <w:abstractNumId w:val="16"/>
  </w:num>
  <w:num w:numId="47">
    <w:abstractNumId w:val="42"/>
  </w:num>
  <w:num w:numId="48">
    <w:abstractNumId w:val="30"/>
  </w:num>
  <w:num w:numId="49">
    <w:abstractNumId w:val="51"/>
  </w:num>
  <w:num w:numId="50">
    <w:abstractNumId w:val="31"/>
  </w:num>
  <w:num w:numId="51">
    <w:abstractNumId w:val="35"/>
  </w:num>
  <w:num w:numId="52">
    <w:abstractNumId w:val="1"/>
  </w:num>
  <w:num w:numId="53">
    <w:abstractNumId w:val="4"/>
  </w:num>
  <w:num w:numId="54">
    <w:abstractNumId w:val="0"/>
  </w:num>
  <w:num w:numId="55">
    <w:abstractNumId w:val="28"/>
  </w:num>
  <w:num w:numId="56">
    <w:abstractNumId w:val="61"/>
  </w:num>
  <w:num w:numId="57">
    <w:abstractNumId w:val="11"/>
  </w:num>
  <w:num w:numId="58">
    <w:abstractNumId w:val="23"/>
  </w:num>
  <w:num w:numId="59">
    <w:abstractNumId w:val="8"/>
  </w:num>
  <w:num w:numId="60">
    <w:abstractNumId w:val="64"/>
  </w:num>
  <w:num w:numId="61">
    <w:abstractNumId w:val="43"/>
  </w:num>
  <w:num w:numId="62">
    <w:abstractNumId w:val="12"/>
  </w:num>
  <w:num w:numId="63">
    <w:abstractNumId w:val="21"/>
  </w:num>
  <w:num w:numId="64">
    <w:abstractNumId w:val="34"/>
  </w:num>
  <w:num w:numId="65">
    <w:abstractNumId w:val="17"/>
  </w:num>
  <w:num w:numId="66">
    <w:abstractNumId w:val="27"/>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 w:numId="67">
    <w:abstractNumId w:val="27"/>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hint="default"/>
        </w:rPr>
      </w:lvl>
    </w:lvlOverride>
    <w:lvlOverride w:ilvl="8">
      <w:lvl w:ilvl="8">
        <w:start w:val="1"/>
        <w:numFmt w:val="bullet"/>
        <w:lvlText w:val=""/>
        <w:lvlJc w:val="left"/>
        <w:pPr>
          <w:ind w:left="8900" w:hanging="284"/>
        </w:pPr>
        <w:rPr>
          <w:rFonts w:ascii="Wingdings" w:hAnsi="Wingdings" w:hint="default"/>
        </w:rPr>
      </w:lvl>
    </w:lvlOverride>
  </w:num>
  <w:num w:numId="68">
    <w:abstractNumId w:val="14"/>
  </w:num>
  <w:num w:numId="69">
    <w:abstractNumId w:val="9"/>
  </w:num>
  <w:num w:numId="70">
    <w:abstractNumId w:val="69"/>
  </w:num>
  <w:num w:numId="71">
    <w:abstractNumId w:val="48"/>
  </w:num>
  <w:num w:numId="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6"/>
  </w:num>
  <w:num w:numId="78">
    <w:abstractNumId w:val="46"/>
  </w:num>
  <w:num w:numId="79">
    <w:abstractNumId w:val="67"/>
  </w:num>
  <w:num w:numId="80">
    <w:abstractNumId w:val="38"/>
  </w:num>
  <w:num w:numId="81">
    <w:abstractNumId w:val="66"/>
  </w:num>
  <w:num w:numId="82">
    <w:abstractNumId w:val="65"/>
  </w:num>
  <w:num w:numId="83">
    <w:abstractNumId w:val="29"/>
  </w:num>
  <w:num w:numId="84">
    <w:abstractNumId w:val="5"/>
  </w:num>
  <w:num w:numId="85">
    <w:abstractNumId w:val="53"/>
  </w:num>
  <w:num w:numId="86">
    <w:abstractNumId w:val="45"/>
  </w:num>
  <w:num w:numId="87">
    <w:abstractNumId w:val="39"/>
  </w:num>
  <w:num w:numId="88">
    <w:abstractNumId w:val="2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2B7"/>
    <w:rsid w:val="00001AB6"/>
    <w:rsid w:val="000036C0"/>
    <w:rsid w:val="00006DE6"/>
    <w:rsid w:val="0003584B"/>
    <w:rsid w:val="000471C8"/>
    <w:rsid w:val="000503E3"/>
    <w:rsid w:val="000524EA"/>
    <w:rsid w:val="00063727"/>
    <w:rsid w:val="0006469D"/>
    <w:rsid w:val="00065C1C"/>
    <w:rsid w:val="00073118"/>
    <w:rsid w:val="000814AA"/>
    <w:rsid w:val="000A113F"/>
    <w:rsid w:val="000A2819"/>
    <w:rsid w:val="000A749D"/>
    <w:rsid w:val="000A7B61"/>
    <w:rsid w:val="000B288F"/>
    <w:rsid w:val="000C4D4F"/>
    <w:rsid w:val="000C68BA"/>
    <w:rsid w:val="000C7B6B"/>
    <w:rsid w:val="000D1041"/>
    <w:rsid w:val="000D42BC"/>
    <w:rsid w:val="000D676B"/>
    <w:rsid w:val="000E21EC"/>
    <w:rsid w:val="000E4208"/>
    <w:rsid w:val="000E4D9A"/>
    <w:rsid w:val="0010023A"/>
    <w:rsid w:val="00100DAE"/>
    <w:rsid w:val="001047E9"/>
    <w:rsid w:val="001100FE"/>
    <w:rsid w:val="00110873"/>
    <w:rsid w:val="00124700"/>
    <w:rsid w:val="00124C2B"/>
    <w:rsid w:val="00127D3F"/>
    <w:rsid w:val="001349CC"/>
    <w:rsid w:val="001371FA"/>
    <w:rsid w:val="00140839"/>
    <w:rsid w:val="00143C60"/>
    <w:rsid w:val="00147DA9"/>
    <w:rsid w:val="00150833"/>
    <w:rsid w:val="00152DF7"/>
    <w:rsid w:val="001602C8"/>
    <w:rsid w:val="0016626F"/>
    <w:rsid w:val="00171B45"/>
    <w:rsid w:val="001768C1"/>
    <w:rsid w:val="00183705"/>
    <w:rsid w:val="00195509"/>
    <w:rsid w:val="0019585F"/>
    <w:rsid w:val="00196C8E"/>
    <w:rsid w:val="00196F7F"/>
    <w:rsid w:val="001A4973"/>
    <w:rsid w:val="001B5160"/>
    <w:rsid w:val="001C25F2"/>
    <w:rsid w:val="001C7471"/>
    <w:rsid w:val="001C7472"/>
    <w:rsid w:val="001D4914"/>
    <w:rsid w:val="001D70EE"/>
    <w:rsid w:val="001D7D94"/>
    <w:rsid w:val="001E2626"/>
    <w:rsid w:val="001E427B"/>
    <w:rsid w:val="001E5743"/>
    <w:rsid w:val="001E65FB"/>
    <w:rsid w:val="0020624D"/>
    <w:rsid w:val="00214427"/>
    <w:rsid w:val="0022093E"/>
    <w:rsid w:val="002256EF"/>
    <w:rsid w:val="00227219"/>
    <w:rsid w:val="00227FCF"/>
    <w:rsid w:val="002310C5"/>
    <w:rsid w:val="00231567"/>
    <w:rsid w:val="00236264"/>
    <w:rsid w:val="0025498D"/>
    <w:rsid w:val="00255741"/>
    <w:rsid w:val="0026117E"/>
    <w:rsid w:val="0027152A"/>
    <w:rsid w:val="002725EF"/>
    <w:rsid w:val="00284182"/>
    <w:rsid w:val="00295704"/>
    <w:rsid w:val="0029794E"/>
    <w:rsid w:val="002A2340"/>
    <w:rsid w:val="002A57C5"/>
    <w:rsid w:val="002B0FE6"/>
    <w:rsid w:val="002C0EDB"/>
    <w:rsid w:val="002C1957"/>
    <w:rsid w:val="002C4791"/>
    <w:rsid w:val="002C5F70"/>
    <w:rsid w:val="002C7D1B"/>
    <w:rsid w:val="002D1C88"/>
    <w:rsid w:val="002D1E23"/>
    <w:rsid w:val="002D2158"/>
    <w:rsid w:val="002E0B6B"/>
    <w:rsid w:val="002E65B9"/>
    <w:rsid w:val="003067B0"/>
    <w:rsid w:val="0031115B"/>
    <w:rsid w:val="00322986"/>
    <w:rsid w:val="00323656"/>
    <w:rsid w:val="00325394"/>
    <w:rsid w:val="00327F43"/>
    <w:rsid w:val="0033072F"/>
    <w:rsid w:val="00334435"/>
    <w:rsid w:val="00334C56"/>
    <w:rsid w:val="0033742A"/>
    <w:rsid w:val="0036047A"/>
    <w:rsid w:val="00362486"/>
    <w:rsid w:val="00366E8B"/>
    <w:rsid w:val="0038143E"/>
    <w:rsid w:val="003A0AB5"/>
    <w:rsid w:val="003A0DB2"/>
    <w:rsid w:val="003A1C22"/>
    <w:rsid w:val="003B1B95"/>
    <w:rsid w:val="003B1CD9"/>
    <w:rsid w:val="003B2216"/>
    <w:rsid w:val="003B250A"/>
    <w:rsid w:val="003E2A10"/>
    <w:rsid w:val="003E31B8"/>
    <w:rsid w:val="003E3FDE"/>
    <w:rsid w:val="003E45E8"/>
    <w:rsid w:val="003E4820"/>
    <w:rsid w:val="003E4C87"/>
    <w:rsid w:val="00400C2F"/>
    <w:rsid w:val="00410739"/>
    <w:rsid w:val="00411A14"/>
    <w:rsid w:val="00411AC1"/>
    <w:rsid w:val="00417576"/>
    <w:rsid w:val="00421C65"/>
    <w:rsid w:val="00431B05"/>
    <w:rsid w:val="00436A14"/>
    <w:rsid w:val="00441507"/>
    <w:rsid w:val="00441C15"/>
    <w:rsid w:val="00441C39"/>
    <w:rsid w:val="00443C2C"/>
    <w:rsid w:val="00444208"/>
    <w:rsid w:val="00450D29"/>
    <w:rsid w:val="00455974"/>
    <w:rsid w:val="00461C29"/>
    <w:rsid w:val="00467460"/>
    <w:rsid w:val="0047013C"/>
    <w:rsid w:val="00471641"/>
    <w:rsid w:val="00477347"/>
    <w:rsid w:val="00481AE7"/>
    <w:rsid w:val="00485951"/>
    <w:rsid w:val="00485D6D"/>
    <w:rsid w:val="00490C4A"/>
    <w:rsid w:val="00495B3C"/>
    <w:rsid w:val="004B04F6"/>
    <w:rsid w:val="004B4980"/>
    <w:rsid w:val="004B55D4"/>
    <w:rsid w:val="004C26FB"/>
    <w:rsid w:val="004C4868"/>
    <w:rsid w:val="004D5BF8"/>
    <w:rsid w:val="004D606F"/>
    <w:rsid w:val="004E024E"/>
    <w:rsid w:val="004E070B"/>
    <w:rsid w:val="004E21FB"/>
    <w:rsid w:val="004F12E5"/>
    <w:rsid w:val="004F2B75"/>
    <w:rsid w:val="00504C76"/>
    <w:rsid w:val="00505916"/>
    <w:rsid w:val="0051775A"/>
    <w:rsid w:val="00520194"/>
    <w:rsid w:val="00535A0C"/>
    <w:rsid w:val="005417D9"/>
    <w:rsid w:val="005450B0"/>
    <w:rsid w:val="00551F85"/>
    <w:rsid w:val="005572CB"/>
    <w:rsid w:val="00557B45"/>
    <w:rsid w:val="0056166C"/>
    <w:rsid w:val="0056251E"/>
    <w:rsid w:val="00580178"/>
    <w:rsid w:val="00580C4E"/>
    <w:rsid w:val="00592164"/>
    <w:rsid w:val="0059410A"/>
    <w:rsid w:val="005A31F5"/>
    <w:rsid w:val="005A7BBE"/>
    <w:rsid w:val="005B05CC"/>
    <w:rsid w:val="005B301B"/>
    <w:rsid w:val="005B650F"/>
    <w:rsid w:val="005C028E"/>
    <w:rsid w:val="005C571B"/>
    <w:rsid w:val="005E0C99"/>
    <w:rsid w:val="005E3169"/>
    <w:rsid w:val="005E6B1C"/>
    <w:rsid w:val="005F000E"/>
    <w:rsid w:val="005F0274"/>
    <w:rsid w:val="005F14DB"/>
    <w:rsid w:val="005F36FC"/>
    <w:rsid w:val="005F5AFD"/>
    <w:rsid w:val="00602494"/>
    <w:rsid w:val="00604478"/>
    <w:rsid w:val="00610CB0"/>
    <w:rsid w:val="006113AE"/>
    <w:rsid w:val="00611A9A"/>
    <w:rsid w:val="00615BCA"/>
    <w:rsid w:val="00633516"/>
    <w:rsid w:val="0063500C"/>
    <w:rsid w:val="00656D7E"/>
    <w:rsid w:val="0066120C"/>
    <w:rsid w:val="00666BB5"/>
    <w:rsid w:val="00667CCB"/>
    <w:rsid w:val="00670A59"/>
    <w:rsid w:val="006875EB"/>
    <w:rsid w:val="00692F30"/>
    <w:rsid w:val="006A3B17"/>
    <w:rsid w:val="006A7DBB"/>
    <w:rsid w:val="006B0A3B"/>
    <w:rsid w:val="006B2CE5"/>
    <w:rsid w:val="006B2D81"/>
    <w:rsid w:val="006C14B5"/>
    <w:rsid w:val="006C51BA"/>
    <w:rsid w:val="006D4D45"/>
    <w:rsid w:val="006D5E5D"/>
    <w:rsid w:val="006D6756"/>
    <w:rsid w:val="006E1121"/>
    <w:rsid w:val="006E1CEB"/>
    <w:rsid w:val="00712732"/>
    <w:rsid w:val="0072000F"/>
    <w:rsid w:val="00721C6A"/>
    <w:rsid w:val="007232A3"/>
    <w:rsid w:val="00727929"/>
    <w:rsid w:val="0073043F"/>
    <w:rsid w:val="007335A5"/>
    <w:rsid w:val="00735F2B"/>
    <w:rsid w:val="00754C43"/>
    <w:rsid w:val="0075564C"/>
    <w:rsid w:val="007619D0"/>
    <w:rsid w:val="00762188"/>
    <w:rsid w:val="00763C05"/>
    <w:rsid w:val="00765336"/>
    <w:rsid w:val="00766C56"/>
    <w:rsid w:val="00773040"/>
    <w:rsid w:val="007740C6"/>
    <w:rsid w:val="00780D50"/>
    <w:rsid w:val="00781E55"/>
    <w:rsid w:val="00782D32"/>
    <w:rsid w:val="00783CEA"/>
    <w:rsid w:val="00785CC9"/>
    <w:rsid w:val="00792014"/>
    <w:rsid w:val="00794C61"/>
    <w:rsid w:val="007A6BB1"/>
    <w:rsid w:val="007A78C9"/>
    <w:rsid w:val="007B50C3"/>
    <w:rsid w:val="007B7CC2"/>
    <w:rsid w:val="007C4C8B"/>
    <w:rsid w:val="007D13B7"/>
    <w:rsid w:val="007E0EFE"/>
    <w:rsid w:val="007F0E69"/>
    <w:rsid w:val="007F27E8"/>
    <w:rsid w:val="008018AF"/>
    <w:rsid w:val="0080686C"/>
    <w:rsid w:val="00812A9C"/>
    <w:rsid w:val="00814E3A"/>
    <w:rsid w:val="00816C51"/>
    <w:rsid w:val="00816D4C"/>
    <w:rsid w:val="00820898"/>
    <w:rsid w:val="0082325C"/>
    <w:rsid w:val="00825522"/>
    <w:rsid w:val="00830CF9"/>
    <w:rsid w:val="008310CE"/>
    <w:rsid w:val="00831378"/>
    <w:rsid w:val="00832030"/>
    <w:rsid w:val="0084149C"/>
    <w:rsid w:val="00842FC5"/>
    <w:rsid w:val="0085223F"/>
    <w:rsid w:val="00861D04"/>
    <w:rsid w:val="0086574B"/>
    <w:rsid w:val="00870396"/>
    <w:rsid w:val="00875C00"/>
    <w:rsid w:val="00882FC9"/>
    <w:rsid w:val="008837A9"/>
    <w:rsid w:val="0088749F"/>
    <w:rsid w:val="00897388"/>
    <w:rsid w:val="008A0F5F"/>
    <w:rsid w:val="008A14C6"/>
    <w:rsid w:val="008A32CF"/>
    <w:rsid w:val="008A56C7"/>
    <w:rsid w:val="008C087C"/>
    <w:rsid w:val="008D2694"/>
    <w:rsid w:val="008E3056"/>
    <w:rsid w:val="008E6805"/>
    <w:rsid w:val="008F11CB"/>
    <w:rsid w:val="009009FB"/>
    <w:rsid w:val="00901246"/>
    <w:rsid w:val="00910016"/>
    <w:rsid w:val="00917F2C"/>
    <w:rsid w:val="00923388"/>
    <w:rsid w:val="00926029"/>
    <w:rsid w:val="00932C5E"/>
    <w:rsid w:val="00935286"/>
    <w:rsid w:val="009521D1"/>
    <w:rsid w:val="0095246A"/>
    <w:rsid w:val="0095746A"/>
    <w:rsid w:val="00957A1F"/>
    <w:rsid w:val="00967FB8"/>
    <w:rsid w:val="0097007F"/>
    <w:rsid w:val="009718A8"/>
    <w:rsid w:val="00990412"/>
    <w:rsid w:val="0099754B"/>
    <w:rsid w:val="009A08AB"/>
    <w:rsid w:val="009B0CB8"/>
    <w:rsid w:val="009B37B8"/>
    <w:rsid w:val="009B7DD4"/>
    <w:rsid w:val="009D0790"/>
    <w:rsid w:val="009E0DAC"/>
    <w:rsid w:val="009E1528"/>
    <w:rsid w:val="009E7ADC"/>
    <w:rsid w:val="009F4BE9"/>
    <w:rsid w:val="009F580C"/>
    <w:rsid w:val="009F7B04"/>
    <w:rsid w:val="00A00C65"/>
    <w:rsid w:val="00A02CB9"/>
    <w:rsid w:val="00A032B7"/>
    <w:rsid w:val="00A06037"/>
    <w:rsid w:val="00A06631"/>
    <w:rsid w:val="00A07C2C"/>
    <w:rsid w:val="00A118D4"/>
    <w:rsid w:val="00A16883"/>
    <w:rsid w:val="00A171AD"/>
    <w:rsid w:val="00A242D1"/>
    <w:rsid w:val="00A2525E"/>
    <w:rsid w:val="00A27EA7"/>
    <w:rsid w:val="00A316DF"/>
    <w:rsid w:val="00A33942"/>
    <w:rsid w:val="00A36091"/>
    <w:rsid w:val="00A4071F"/>
    <w:rsid w:val="00A40B56"/>
    <w:rsid w:val="00A41A1D"/>
    <w:rsid w:val="00A63022"/>
    <w:rsid w:val="00A63EF5"/>
    <w:rsid w:val="00A73E72"/>
    <w:rsid w:val="00A741DC"/>
    <w:rsid w:val="00A76373"/>
    <w:rsid w:val="00A763C1"/>
    <w:rsid w:val="00A8220B"/>
    <w:rsid w:val="00A908E3"/>
    <w:rsid w:val="00AA5229"/>
    <w:rsid w:val="00AA54D9"/>
    <w:rsid w:val="00AB7169"/>
    <w:rsid w:val="00AD3889"/>
    <w:rsid w:val="00AD586D"/>
    <w:rsid w:val="00AE02A2"/>
    <w:rsid w:val="00AE3DFB"/>
    <w:rsid w:val="00AE40D0"/>
    <w:rsid w:val="00AE4565"/>
    <w:rsid w:val="00AF5EC2"/>
    <w:rsid w:val="00AF7348"/>
    <w:rsid w:val="00AF75A4"/>
    <w:rsid w:val="00B02CD4"/>
    <w:rsid w:val="00B02E4B"/>
    <w:rsid w:val="00B0796C"/>
    <w:rsid w:val="00B11AF2"/>
    <w:rsid w:val="00B12715"/>
    <w:rsid w:val="00B252DB"/>
    <w:rsid w:val="00B27980"/>
    <w:rsid w:val="00B322A0"/>
    <w:rsid w:val="00B472AE"/>
    <w:rsid w:val="00B52A1F"/>
    <w:rsid w:val="00B52FC9"/>
    <w:rsid w:val="00B53516"/>
    <w:rsid w:val="00B5701E"/>
    <w:rsid w:val="00B62B86"/>
    <w:rsid w:val="00B62F2D"/>
    <w:rsid w:val="00B64591"/>
    <w:rsid w:val="00B6779C"/>
    <w:rsid w:val="00B67DD6"/>
    <w:rsid w:val="00B7445D"/>
    <w:rsid w:val="00B90309"/>
    <w:rsid w:val="00B90A54"/>
    <w:rsid w:val="00BA49FC"/>
    <w:rsid w:val="00BA4AE0"/>
    <w:rsid w:val="00BA7CDF"/>
    <w:rsid w:val="00BB5B11"/>
    <w:rsid w:val="00BB63ED"/>
    <w:rsid w:val="00BC321C"/>
    <w:rsid w:val="00BD2173"/>
    <w:rsid w:val="00BD492A"/>
    <w:rsid w:val="00BD7CA5"/>
    <w:rsid w:val="00BE518B"/>
    <w:rsid w:val="00BE6BED"/>
    <w:rsid w:val="00BF3607"/>
    <w:rsid w:val="00BF4AE6"/>
    <w:rsid w:val="00BF5199"/>
    <w:rsid w:val="00C05E3A"/>
    <w:rsid w:val="00C1355D"/>
    <w:rsid w:val="00C17202"/>
    <w:rsid w:val="00C22D24"/>
    <w:rsid w:val="00C24104"/>
    <w:rsid w:val="00C31B6C"/>
    <w:rsid w:val="00C332A7"/>
    <w:rsid w:val="00C36987"/>
    <w:rsid w:val="00C37E1F"/>
    <w:rsid w:val="00C404A4"/>
    <w:rsid w:val="00C424AB"/>
    <w:rsid w:val="00C44763"/>
    <w:rsid w:val="00C54B24"/>
    <w:rsid w:val="00C60847"/>
    <w:rsid w:val="00C60D67"/>
    <w:rsid w:val="00C657A0"/>
    <w:rsid w:val="00C70646"/>
    <w:rsid w:val="00C71156"/>
    <w:rsid w:val="00C741F0"/>
    <w:rsid w:val="00C7628D"/>
    <w:rsid w:val="00C829D2"/>
    <w:rsid w:val="00C935BB"/>
    <w:rsid w:val="00C94213"/>
    <w:rsid w:val="00C94390"/>
    <w:rsid w:val="00C94E6E"/>
    <w:rsid w:val="00C9535D"/>
    <w:rsid w:val="00CA0C5E"/>
    <w:rsid w:val="00CA1697"/>
    <w:rsid w:val="00CA2590"/>
    <w:rsid w:val="00CA604A"/>
    <w:rsid w:val="00CB0986"/>
    <w:rsid w:val="00CB1C31"/>
    <w:rsid w:val="00CB3BC0"/>
    <w:rsid w:val="00CB4B59"/>
    <w:rsid w:val="00CB4F82"/>
    <w:rsid w:val="00CC7423"/>
    <w:rsid w:val="00CD0AA9"/>
    <w:rsid w:val="00CD3A0D"/>
    <w:rsid w:val="00CD42D2"/>
    <w:rsid w:val="00CD4B48"/>
    <w:rsid w:val="00CE5C44"/>
    <w:rsid w:val="00CE72E1"/>
    <w:rsid w:val="00D04AB5"/>
    <w:rsid w:val="00D05F5C"/>
    <w:rsid w:val="00D06763"/>
    <w:rsid w:val="00D07FB4"/>
    <w:rsid w:val="00D14BDE"/>
    <w:rsid w:val="00D17D57"/>
    <w:rsid w:val="00D23854"/>
    <w:rsid w:val="00D30CC0"/>
    <w:rsid w:val="00D30F1F"/>
    <w:rsid w:val="00D315DE"/>
    <w:rsid w:val="00D33178"/>
    <w:rsid w:val="00D34F0D"/>
    <w:rsid w:val="00D37C0B"/>
    <w:rsid w:val="00D4784E"/>
    <w:rsid w:val="00D542D8"/>
    <w:rsid w:val="00D5797D"/>
    <w:rsid w:val="00D73888"/>
    <w:rsid w:val="00DA0C5B"/>
    <w:rsid w:val="00DB12A4"/>
    <w:rsid w:val="00DC6F51"/>
    <w:rsid w:val="00DD35BB"/>
    <w:rsid w:val="00DD5B2C"/>
    <w:rsid w:val="00DD6F52"/>
    <w:rsid w:val="00DF7E58"/>
    <w:rsid w:val="00E00B57"/>
    <w:rsid w:val="00E04237"/>
    <w:rsid w:val="00E0595A"/>
    <w:rsid w:val="00E11D5C"/>
    <w:rsid w:val="00E159F6"/>
    <w:rsid w:val="00E1606E"/>
    <w:rsid w:val="00E219A1"/>
    <w:rsid w:val="00E229F0"/>
    <w:rsid w:val="00E22B38"/>
    <w:rsid w:val="00E3072A"/>
    <w:rsid w:val="00E34F80"/>
    <w:rsid w:val="00E3606B"/>
    <w:rsid w:val="00E40443"/>
    <w:rsid w:val="00E415B8"/>
    <w:rsid w:val="00E44690"/>
    <w:rsid w:val="00E54138"/>
    <w:rsid w:val="00E6270A"/>
    <w:rsid w:val="00E70C4B"/>
    <w:rsid w:val="00E71CF7"/>
    <w:rsid w:val="00E7507C"/>
    <w:rsid w:val="00E82B7B"/>
    <w:rsid w:val="00E86732"/>
    <w:rsid w:val="00E93F45"/>
    <w:rsid w:val="00EA1E4A"/>
    <w:rsid w:val="00EA5293"/>
    <w:rsid w:val="00EB190D"/>
    <w:rsid w:val="00EB4078"/>
    <w:rsid w:val="00EB4E6F"/>
    <w:rsid w:val="00EC4006"/>
    <w:rsid w:val="00EC43C0"/>
    <w:rsid w:val="00EC467D"/>
    <w:rsid w:val="00EC50A6"/>
    <w:rsid w:val="00EC7FD5"/>
    <w:rsid w:val="00ED7E1D"/>
    <w:rsid w:val="00EE43FB"/>
    <w:rsid w:val="00EE6138"/>
    <w:rsid w:val="00EE64BB"/>
    <w:rsid w:val="00EE6FB7"/>
    <w:rsid w:val="00EE7B00"/>
    <w:rsid w:val="00EF2F0A"/>
    <w:rsid w:val="00EF3264"/>
    <w:rsid w:val="00F042C4"/>
    <w:rsid w:val="00F04736"/>
    <w:rsid w:val="00F177E5"/>
    <w:rsid w:val="00F26AEC"/>
    <w:rsid w:val="00F27E24"/>
    <w:rsid w:val="00F31BA0"/>
    <w:rsid w:val="00F36B6A"/>
    <w:rsid w:val="00F36D8A"/>
    <w:rsid w:val="00F40592"/>
    <w:rsid w:val="00F4177D"/>
    <w:rsid w:val="00F44092"/>
    <w:rsid w:val="00F443E5"/>
    <w:rsid w:val="00F459E4"/>
    <w:rsid w:val="00F600B1"/>
    <w:rsid w:val="00F61042"/>
    <w:rsid w:val="00F63398"/>
    <w:rsid w:val="00F63843"/>
    <w:rsid w:val="00F72FBD"/>
    <w:rsid w:val="00F8216E"/>
    <w:rsid w:val="00F84134"/>
    <w:rsid w:val="00F86D0E"/>
    <w:rsid w:val="00FA04F9"/>
    <w:rsid w:val="00FA31CA"/>
    <w:rsid w:val="00FA32F3"/>
    <w:rsid w:val="00FA5344"/>
    <w:rsid w:val="00FA5BDC"/>
    <w:rsid w:val="00FA7539"/>
    <w:rsid w:val="00FB15CA"/>
    <w:rsid w:val="00FB70DB"/>
    <w:rsid w:val="00FB7705"/>
    <w:rsid w:val="00FC39DE"/>
    <w:rsid w:val="00FC5FCD"/>
    <w:rsid w:val="00FD45FE"/>
    <w:rsid w:val="00FD5E17"/>
    <w:rsid w:val="00FF2056"/>
    <w:rsid w:val="00FF5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C2BC26"/>
  <w15:docId w15:val="{6CE29131-A8B0-47EB-904E-25789BBF8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606F"/>
    <w:rPr>
      <w:sz w:val="24"/>
      <w:szCs w:val="24"/>
      <w:lang w:eastAsia="en-US"/>
    </w:rPr>
  </w:style>
  <w:style w:type="paragraph" w:styleId="Heading1">
    <w:name w:val="heading 1"/>
    <w:basedOn w:val="Normal"/>
    <w:next w:val="BodyText"/>
    <w:link w:val="Heading1Char"/>
    <w:qFormat/>
    <w:rsid w:val="009B37B8"/>
    <w:pPr>
      <w:keepNext/>
      <w:keepLines/>
      <w:outlineLvl w:val="0"/>
    </w:pPr>
    <w:rPr>
      <w:b/>
      <w:color w:val="0091A5"/>
      <w:sz w:val="28"/>
      <w:szCs w:val="20"/>
    </w:rPr>
  </w:style>
  <w:style w:type="paragraph" w:styleId="Heading2">
    <w:name w:val="heading 2"/>
    <w:basedOn w:val="Normal"/>
    <w:next w:val="BodyText"/>
    <w:link w:val="Heading2Char"/>
    <w:qFormat/>
    <w:rsid w:val="009B37B8"/>
    <w:pPr>
      <w:keepNext/>
      <w:keepLines/>
      <w:outlineLvl w:val="1"/>
    </w:pPr>
    <w:rPr>
      <w:b/>
      <w:color w:val="0091A5"/>
      <w:sz w:val="26"/>
      <w:szCs w:val="20"/>
    </w:rPr>
  </w:style>
  <w:style w:type="paragraph" w:styleId="Heading3">
    <w:name w:val="heading 3"/>
    <w:basedOn w:val="Normal"/>
    <w:next w:val="BodyText"/>
    <w:link w:val="Heading3Char"/>
    <w:qFormat/>
    <w:rsid w:val="009B37B8"/>
    <w:pPr>
      <w:keepNext/>
      <w:keepLines/>
      <w:outlineLvl w:val="2"/>
    </w:pPr>
    <w:rPr>
      <w:b/>
      <w:color w:val="3C3C41"/>
      <w:szCs w:val="20"/>
    </w:rPr>
  </w:style>
  <w:style w:type="paragraph" w:styleId="Heading4">
    <w:name w:val="heading 4"/>
    <w:basedOn w:val="Normal"/>
    <w:next w:val="BodyText"/>
    <w:link w:val="Heading4Char"/>
    <w:qFormat/>
    <w:rsid w:val="009B37B8"/>
    <w:pPr>
      <w:keepNext/>
      <w:keepLines/>
      <w:outlineLvl w:val="3"/>
    </w:pPr>
    <w:rPr>
      <w:i/>
      <w:color w:val="3C3C41"/>
      <w:szCs w:val="20"/>
    </w:rPr>
  </w:style>
  <w:style w:type="paragraph" w:styleId="Heading5">
    <w:name w:val="heading 5"/>
    <w:basedOn w:val="Normal"/>
    <w:next w:val="Normal"/>
    <w:link w:val="Heading5Char"/>
    <w:qFormat/>
    <w:locked/>
    <w:rsid w:val="00D542D8"/>
    <w:pPr>
      <w:keepNext/>
      <w:widowControl w:val="0"/>
      <w:tabs>
        <w:tab w:val="left" w:pos="1588"/>
      </w:tabs>
      <w:spacing w:before="120" w:line="240" w:lineRule="atLeast"/>
      <w:ind w:left="1008" w:hanging="1008"/>
      <w:outlineLvl w:val="4"/>
    </w:pPr>
    <w:rPr>
      <w:b/>
      <w:snapToGrid w:val="0"/>
      <w:color w:val="0000FF"/>
      <w:sz w:val="22"/>
      <w:szCs w:val="20"/>
    </w:rPr>
  </w:style>
  <w:style w:type="paragraph" w:styleId="Heading6">
    <w:name w:val="heading 6"/>
    <w:basedOn w:val="Normal"/>
    <w:next w:val="Normal"/>
    <w:link w:val="Heading6Char"/>
    <w:qFormat/>
    <w:locked/>
    <w:rsid w:val="00D542D8"/>
    <w:pPr>
      <w:spacing w:before="240" w:after="60" w:line="300" w:lineRule="exact"/>
      <w:ind w:left="1152" w:hanging="1152"/>
      <w:outlineLvl w:val="5"/>
    </w:pPr>
    <w:rPr>
      <w:b/>
      <w:bCs/>
      <w:color w:val="000000"/>
      <w:sz w:val="22"/>
      <w:szCs w:val="22"/>
    </w:rPr>
  </w:style>
  <w:style w:type="paragraph" w:styleId="Heading7">
    <w:name w:val="heading 7"/>
    <w:basedOn w:val="Normal"/>
    <w:next w:val="Normal"/>
    <w:link w:val="Heading7Char"/>
    <w:qFormat/>
    <w:locked/>
    <w:rsid w:val="00D542D8"/>
    <w:pPr>
      <w:keepNext/>
      <w:widowControl w:val="0"/>
      <w:spacing w:before="120" w:line="240" w:lineRule="atLeast"/>
      <w:ind w:left="1296" w:hanging="1296"/>
      <w:jc w:val="both"/>
      <w:outlineLvl w:val="6"/>
    </w:pPr>
    <w:rPr>
      <w:color w:val="000000"/>
      <w:sz w:val="22"/>
      <w:szCs w:val="20"/>
    </w:rPr>
  </w:style>
  <w:style w:type="paragraph" w:styleId="Heading8">
    <w:name w:val="heading 8"/>
    <w:basedOn w:val="Normal"/>
    <w:next w:val="Normal"/>
    <w:link w:val="Heading8Char"/>
    <w:qFormat/>
    <w:locked/>
    <w:rsid w:val="00D542D8"/>
    <w:pPr>
      <w:keepNext/>
      <w:tabs>
        <w:tab w:val="left" w:pos="540"/>
        <w:tab w:val="left" w:pos="1080"/>
      </w:tabs>
      <w:spacing w:before="120" w:line="240" w:lineRule="atLeast"/>
      <w:ind w:left="1440" w:hanging="1440"/>
      <w:jc w:val="right"/>
      <w:outlineLvl w:val="7"/>
    </w:pPr>
    <w:rPr>
      <w:b/>
      <w:color w:val="000000"/>
      <w:sz w:val="22"/>
      <w:szCs w:val="20"/>
    </w:rPr>
  </w:style>
  <w:style w:type="paragraph" w:styleId="Heading9">
    <w:name w:val="heading 9"/>
    <w:basedOn w:val="Normal"/>
    <w:next w:val="Normal"/>
    <w:link w:val="Heading9Char"/>
    <w:qFormat/>
    <w:locked/>
    <w:rsid w:val="00D542D8"/>
    <w:pPr>
      <w:keepNext/>
      <w:widowControl w:val="0"/>
      <w:numPr>
        <w:ilvl w:val="8"/>
        <w:numId w:val="2"/>
      </w:numPr>
      <w:spacing w:before="120" w:line="240" w:lineRule="atLeast"/>
      <w:ind w:left="1584" w:hanging="1584"/>
      <w:outlineLvl w:val="8"/>
    </w:pPr>
    <w:rPr>
      <w:i/>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504C76"/>
  </w:style>
  <w:style w:type="paragraph" w:customStyle="1" w:styleId="Numbering">
    <w:name w:val="Numbering"/>
    <w:basedOn w:val="Normal"/>
    <w:qFormat/>
    <w:rsid w:val="009B37B8"/>
    <w:pPr>
      <w:numPr>
        <w:numId w:val="15"/>
      </w:numPr>
    </w:pPr>
  </w:style>
  <w:style w:type="paragraph" w:styleId="BalloonText">
    <w:name w:val="Balloon Text"/>
    <w:basedOn w:val="Normal"/>
    <w:link w:val="BalloonTextChar"/>
    <w:semiHidden/>
    <w:rsid w:val="00504C76"/>
    <w:rPr>
      <w:rFonts w:ascii="Tahoma" w:hAnsi="Tahoma"/>
      <w:sz w:val="16"/>
      <w:szCs w:val="20"/>
    </w:rPr>
  </w:style>
  <w:style w:type="character" w:customStyle="1" w:styleId="BalloonTextChar">
    <w:name w:val="Balloon Text Char"/>
    <w:link w:val="BalloonText"/>
    <w:locked/>
    <w:rsid w:val="00504C76"/>
    <w:rPr>
      <w:rFonts w:ascii="Tahoma" w:hAnsi="Tahoma"/>
      <w:sz w:val="16"/>
      <w:lang w:val="en-GB" w:eastAsia="en-US"/>
    </w:rPr>
  </w:style>
  <w:style w:type="paragraph" w:styleId="Header">
    <w:name w:val="header"/>
    <w:basedOn w:val="Normal"/>
    <w:link w:val="HeaderChar"/>
    <w:rsid w:val="00504C76"/>
    <w:pPr>
      <w:tabs>
        <w:tab w:val="center" w:pos="4513"/>
        <w:tab w:val="right" w:pos="9026"/>
      </w:tabs>
    </w:pPr>
    <w:rPr>
      <w:szCs w:val="20"/>
    </w:rPr>
  </w:style>
  <w:style w:type="character" w:customStyle="1" w:styleId="HeaderChar">
    <w:name w:val="Header Char"/>
    <w:link w:val="Header"/>
    <w:locked/>
    <w:rsid w:val="00504C76"/>
    <w:rPr>
      <w:rFonts w:ascii="Arial" w:hAnsi="Arial"/>
      <w:sz w:val="24"/>
      <w:lang w:val="en-GB" w:eastAsia="en-US"/>
    </w:rPr>
  </w:style>
  <w:style w:type="paragraph" w:styleId="Footer">
    <w:name w:val="footer"/>
    <w:basedOn w:val="Normal"/>
    <w:link w:val="FooterChar"/>
    <w:rsid w:val="00504C76"/>
    <w:pPr>
      <w:tabs>
        <w:tab w:val="center" w:pos="4513"/>
        <w:tab w:val="right" w:pos="9026"/>
      </w:tabs>
    </w:pPr>
    <w:rPr>
      <w:szCs w:val="20"/>
    </w:rPr>
  </w:style>
  <w:style w:type="character" w:customStyle="1" w:styleId="FooterChar">
    <w:name w:val="Footer Char"/>
    <w:link w:val="Footer"/>
    <w:locked/>
    <w:rsid w:val="00504C76"/>
    <w:rPr>
      <w:rFonts w:ascii="Arial" w:hAnsi="Arial"/>
      <w:sz w:val="24"/>
      <w:lang w:val="en-GB" w:eastAsia="en-US"/>
    </w:rPr>
  </w:style>
  <w:style w:type="character" w:customStyle="1" w:styleId="Heading1Char">
    <w:name w:val="Heading 1 Char"/>
    <w:link w:val="Heading1"/>
    <w:locked/>
    <w:rsid w:val="009B37B8"/>
    <w:rPr>
      <w:rFonts w:ascii="Arial" w:hAnsi="Arial"/>
      <w:b/>
      <w:color w:val="0091A5"/>
      <w:sz w:val="28"/>
      <w:lang w:val="en-GB" w:eastAsia="en-US"/>
    </w:rPr>
  </w:style>
  <w:style w:type="character" w:customStyle="1" w:styleId="Heading2Char">
    <w:name w:val="Heading 2 Char"/>
    <w:link w:val="Heading2"/>
    <w:locked/>
    <w:rsid w:val="009B37B8"/>
    <w:rPr>
      <w:rFonts w:ascii="Arial" w:hAnsi="Arial"/>
      <w:b/>
      <w:color w:val="0091A5"/>
      <w:sz w:val="26"/>
      <w:lang w:val="en-GB" w:eastAsia="en-US"/>
    </w:rPr>
  </w:style>
  <w:style w:type="paragraph" w:customStyle="1" w:styleId="Bullets">
    <w:name w:val="Bullets"/>
    <w:basedOn w:val="Normal"/>
    <w:qFormat/>
    <w:rsid w:val="009B37B8"/>
    <w:pPr>
      <w:numPr>
        <w:numId w:val="14"/>
      </w:numPr>
    </w:pPr>
    <w:rPr>
      <w:color w:val="000000"/>
    </w:rPr>
  </w:style>
  <w:style w:type="paragraph" w:styleId="BodyText">
    <w:name w:val="Body Text"/>
    <w:aliases w:val="Body Text Char1,Body Text Char Char"/>
    <w:basedOn w:val="Normal"/>
    <w:link w:val="BodyTextChar"/>
    <w:rsid w:val="009B37B8"/>
    <w:rPr>
      <w:color w:val="000000"/>
      <w:szCs w:val="20"/>
    </w:rPr>
  </w:style>
  <w:style w:type="character" w:customStyle="1" w:styleId="BodyTextChar">
    <w:name w:val="Body Text Char"/>
    <w:aliases w:val="Body Text Char1 Char1,Body Text Char Char Char1"/>
    <w:link w:val="BodyText"/>
    <w:locked/>
    <w:rsid w:val="00FC39DE"/>
    <w:rPr>
      <w:rFonts w:ascii="Arial" w:hAnsi="Arial"/>
      <w:color w:val="000000"/>
      <w:sz w:val="24"/>
      <w:lang w:eastAsia="en-US"/>
    </w:rPr>
  </w:style>
  <w:style w:type="character" w:customStyle="1" w:styleId="Heading3Char">
    <w:name w:val="Heading 3 Char"/>
    <w:link w:val="Heading3"/>
    <w:locked/>
    <w:rsid w:val="009B37B8"/>
    <w:rPr>
      <w:rFonts w:ascii="Arial" w:hAnsi="Arial"/>
      <w:b/>
      <w:color w:val="3C3C41"/>
      <w:sz w:val="24"/>
      <w:lang w:val="en-GB" w:eastAsia="en-US"/>
    </w:rPr>
  </w:style>
  <w:style w:type="character" w:customStyle="1" w:styleId="Heading4Char">
    <w:name w:val="Heading 4 Char"/>
    <w:link w:val="Heading4"/>
    <w:locked/>
    <w:rsid w:val="009B37B8"/>
    <w:rPr>
      <w:rFonts w:ascii="Arial" w:hAnsi="Arial"/>
      <w:i/>
      <w:color w:val="3C3C41"/>
      <w:sz w:val="24"/>
      <w:lang w:val="en-GB" w:eastAsia="en-US"/>
    </w:rPr>
  </w:style>
  <w:style w:type="table" w:customStyle="1" w:styleId="Table">
    <w:name w:val="Table"/>
    <w:rsid w:val="00504C76"/>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CellMar>
        <w:top w:w="0" w:type="dxa"/>
        <w:left w:w="108" w:type="dxa"/>
        <w:bottom w:w="0" w:type="dxa"/>
        <w:right w:w="108" w:type="dxa"/>
      </w:tblCellMar>
    </w:tblPr>
  </w:style>
  <w:style w:type="table" w:styleId="TableGrid">
    <w:name w:val="Table Grid"/>
    <w:basedOn w:val="TableNormal"/>
    <w:rsid w:val="00CD0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04C76"/>
    <w:rPr>
      <w:color w:val="2D962D"/>
      <w:u w:val="single"/>
    </w:rPr>
  </w:style>
  <w:style w:type="paragraph" w:customStyle="1" w:styleId="Contents">
    <w:name w:val="Contents"/>
    <w:basedOn w:val="TOC1"/>
    <w:semiHidden/>
    <w:rsid w:val="009B37B8"/>
    <w:pPr>
      <w:tabs>
        <w:tab w:val="right" w:leader="dot" w:pos="9642"/>
      </w:tabs>
      <w:spacing w:after="100"/>
    </w:pPr>
    <w:rPr>
      <w:color w:val="0091A5"/>
      <w:sz w:val="32"/>
    </w:rPr>
  </w:style>
  <w:style w:type="paragraph" w:styleId="TOC2">
    <w:name w:val="toc 2"/>
    <w:basedOn w:val="Normal"/>
    <w:next w:val="Normal"/>
    <w:autoRedefine/>
    <w:uiPriority w:val="39"/>
    <w:qFormat/>
    <w:locked/>
    <w:rsid w:val="00D542D8"/>
    <w:pPr>
      <w:ind w:left="240"/>
    </w:pPr>
  </w:style>
  <w:style w:type="paragraph" w:styleId="TOC3">
    <w:name w:val="toc 3"/>
    <w:basedOn w:val="Normal"/>
    <w:next w:val="Normal"/>
    <w:autoRedefine/>
    <w:uiPriority w:val="39"/>
    <w:qFormat/>
    <w:locked/>
    <w:rsid w:val="00D542D8"/>
    <w:pPr>
      <w:ind w:left="480"/>
    </w:pPr>
  </w:style>
  <w:style w:type="character" w:customStyle="1" w:styleId="Heading5Char">
    <w:name w:val="Heading 5 Char"/>
    <w:link w:val="Heading5"/>
    <w:rsid w:val="00D542D8"/>
    <w:rPr>
      <w:b/>
      <w:snapToGrid w:val="0"/>
      <w:color w:val="0000FF"/>
      <w:sz w:val="22"/>
      <w:lang w:eastAsia="en-US"/>
    </w:rPr>
  </w:style>
  <w:style w:type="character" w:customStyle="1" w:styleId="Heading6Char">
    <w:name w:val="Heading 6 Char"/>
    <w:link w:val="Heading6"/>
    <w:rsid w:val="00D542D8"/>
    <w:rPr>
      <w:b/>
      <w:bCs/>
      <w:color w:val="000000"/>
      <w:sz w:val="22"/>
      <w:szCs w:val="22"/>
      <w:lang w:eastAsia="en-US"/>
    </w:rPr>
  </w:style>
  <w:style w:type="character" w:customStyle="1" w:styleId="Heading7Char">
    <w:name w:val="Heading 7 Char"/>
    <w:link w:val="Heading7"/>
    <w:rsid w:val="00D542D8"/>
    <w:rPr>
      <w:color w:val="000000"/>
      <w:sz w:val="22"/>
      <w:lang w:eastAsia="en-US"/>
    </w:rPr>
  </w:style>
  <w:style w:type="character" w:customStyle="1" w:styleId="Heading8Char">
    <w:name w:val="Heading 8 Char"/>
    <w:link w:val="Heading8"/>
    <w:rsid w:val="00D542D8"/>
    <w:rPr>
      <w:b/>
      <w:color w:val="000000"/>
      <w:sz w:val="22"/>
      <w:lang w:eastAsia="en-US"/>
    </w:rPr>
  </w:style>
  <w:style w:type="character" w:customStyle="1" w:styleId="Heading9Char">
    <w:name w:val="Heading 9 Char"/>
    <w:link w:val="Heading9"/>
    <w:rsid w:val="00D542D8"/>
    <w:rPr>
      <w:i/>
      <w:color w:val="000000"/>
      <w:sz w:val="22"/>
      <w:lang w:eastAsia="en-US"/>
    </w:rPr>
  </w:style>
  <w:style w:type="paragraph" w:styleId="BodyTextIndent3">
    <w:name w:val="Body Text Indent 3"/>
    <w:basedOn w:val="Normal"/>
    <w:link w:val="BodyTextIndent3Char"/>
    <w:rsid w:val="00D542D8"/>
    <w:pPr>
      <w:spacing w:before="120" w:after="120" w:line="300" w:lineRule="exact"/>
      <w:ind w:left="283"/>
    </w:pPr>
    <w:rPr>
      <w:rFonts w:ascii="Verdana" w:hAnsi="Verdana"/>
      <w:color w:val="000000"/>
      <w:sz w:val="16"/>
      <w:szCs w:val="16"/>
    </w:rPr>
  </w:style>
  <w:style w:type="character" w:customStyle="1" w:styleId="BodyTextIndent3Char">
    <w:name w:val="Body Text Indent 3 Char"/>
    <w:link w:val="BodyTextIndent3"/>
    <w:rsid w:val="00D542D8"/>
    <w:rPr>
      <w:rFonts w:ascii="Verdana" w:hAnsi="Verdana"/>
      <w:color w:val="000000"/>
      <w:sz w:val="16"/>
      <w:szCs w:val="16"/>
      <w:lang w:eastAsia="en-US"/>
    </w:rPr>
  </w:style>
  <w:style w:type="paragraph" w:styleId="Caption">
    <w:name w:val="caption"/>
    <w:basedOn w:val="Normal"/>
    <w:next w:val="Normal"/>
    <w:qFormat/>
    <w:locked/>
    <w:rsid w:val="00D542D8"/>
    <w:pPr>
      <w:keepNext/>
      <w:widowControl w:val="0"/>
      <w:spacing w:before="120" w:after="120" w:line="240" w:lineRule="atLeast"/>
      <w:ind w:left="851" w:hanging="851"/>
    </w:pPr>
    <w:rPr>
      <w:bCs/>
      <w:snapToGrid w:val="0"/>
      <w:color w:val="000080"/>
      <w:sz w:val="20"/>
      <w:szCs w:val="20"/>
    </w:rPr>
  </w:style>
  <w:style w:type="character" w:styleId="Strong">
    <w:name w:val="Strong"/>
    <w:qFormat/>
    <w:rsid w:val="00D542D8"/>
    <w:rPr>
      <w:rFonts w:ascii="Arial" w:hAnsi="Arial"/>
      <w:color w:val="002060"/>
      <w:sz w:val="22"/>
    </w:rPr>
  </w:style>
  <w:style w:type="paragraph" w:customStyle="1" w:styleId="figure1">
    <w:name w:val="figure1"/>
    <w:basedOn w:val="Heading4"/>
    <w:autoRedefine/>
    <w:rsid w:val="00D542D8"/>
    <w:pPr>
      <w:keepLines w:val="0"/>
      <w:widowControl w:val="0"/>
      <w:numPr>
        <w:numId w:val="3"/>
      </w:numPr>
      <w:tabs>
        <w:tab w:val="left" w:pos="720"/>
        <w:tab w:val="left" w:pos="1440"/>
        <w:tab w:val="left" w:pos="2160"/>
        <w:tab w:val="left" w:pos="2880"/>
      </w:tabs>
      <w:spacing w:before="120" w:after="60" w:line="360" w:lineRule="auto"/>
      <w:jc w:val="both"/>
      <w:outlineLvl w:val="9"/>
    </w:pPr>
    <w:rPr>
      <w:rFonts w:ascii="Futura Lt BT" w:hAnsi="Futura Lt BT"/>
      <w:b/>
      <w:i w:val="0"/>
      <w:snapToGrid w:val="0"/>
      <w:color w:val="008080"/>
      <w:sz w:val="22"/>
      <w:szCs w:val="24"/>
      <w:u w:val="single"/>
    </w:rPr>
  </w:style>
  <w:style w:type="paragraph" w:styleId="BodyTextIndent">
    <w:name w:val="Body Text Indent"/>
    <w:basedOn w:val="Normal"/>
    <w:link w:val="BodyTextIndentChar"/>
    <w:rsid w:val="00D542D8"/>
    <w:pPr>
      <w:widowControl w:val="0"/>
      <w:spacing w:before="120" w:line="315" w:lineRule="exact"/>
    </w:pPr>
    <w:rPr>
      <w:snapToGrid w:val="0"/>
      <w:color w:val="000000"/>
      <w:sz w:val="22"/>
      <w:szCs w:val="20"/>
    </w:rPr>
  </w:style>
  <w:style w:type="character" w:customStyle="1" w:styleId="BodyTextIndentChar">
    <w:name w:val="Body Text Indent Char"/>
    <w:link w:val="BodyTextIndent"/>
    <w:rsid w:val="00D542D8"/>
    <w:rPr>
      <w:snapToGrid w:val="0"/>
      <w:color w:val="000000"/>
      <w:sz w:val="22"/>
      <w:lang w:eastAsia="en-US"/>
    </w:rPr>
  </w:style>
  <w:style w:type="paragraph" w:styleId="TOC6">
    <w:name w:val="toc 6"/>
    <w:basedOn w:val="Normal"/>
    <w:next w:val="Normal"/>
    <w:autoRedefine/>
    <w:rsid w:val="00D542D8"/>
    <w:pPr>
      <w:widowControl w:val="0"/>
      <w:spacing w:before="120" w:line="240" w:lineRule="atLeast"/>
      <w:ind w:left="1200"/>
    </w:pPr>
    <w:rPr>
      <w:rFonts w:ascii="Futura Lt BT" w:hAnsi="Futura Lt BT"/>
      <w:snapToGrid w:val="0"/>
      <w:color w:val="000000"/>
      <w:sz w:val="22"/>
      <w:szCs w:val="20"/>
    </w:rPr>
  </w:style>
  <w:style w:type="character" w:styleId="PageNumber">
    <w:name w:val="page number"/>
    <w:basedOn w:val="DefaultParagraphFont"/>
    <w:rsid w:val="00D542D8"/>
  </w:style>
  <w:style w:type="paragraph" w:customStyle="1" w:styleId="Minutes">
    <w:name w:val="Minutes"/>
    <w:basedOn w:val="Normal"/>
    <w:rsid w:val="00D542D8"/>
    <w:pPr>
      <w:widowControl w:val="0"/>
      <w:tabs>
        <w:tab w:val="left" w:pos="4680"/>
        <w:tab w:val="left" w:pos="6480"/>
      </w:tabs>
      <w:spacing w:before="120" w:line="315" w:lineRule="atLeast"/>
      <w:jc w:val="both"/>
    </w:pPr>
    <w:rPr>
      <w:snapToGrid w:val="0"/>
      <w:color w:val="000000"/>
      <w:sz w:val="22"/>
      <w:szCs w:val="20"/>
    </w:rPr>
  </w:style>
  <w:style w:type="paragraph" w:customStyle="1" w:styleId="aBulletPoilnt">
    <w:name w:val="aBullet Poilnt"/>
    <w:basedOn w:val="Normal"/>
    <w:rsid w:val="00D542D8"/>
    <w:pPr>
      <w:widowControl w:val="0"/>
      <w:numPr>
        <w:numId w:val="1"/>
      </w:numPr>
      <w:spacing w:before="120" w:line="315" w:lineRule="atLeast"/>
    </w:pPr>
    <w:rPr>
      <w:snapToGrid w:val="0"/>
      <w:color w:val="000000"/>
      <w:sz w:val="22"/>
      <w:szCs w:val="20"/>
    </w:rPr>
  </w:style>
  <w:style w:type="paragraph" w:customStyle="1" w:styleId="StyleTOC2Before0pt">
    <w:name w:val="Style TOC 2 + Before:  0 pt"/>
    <w:basedOn w:val="TOC2"/>
    <w:autoRedefine/>
    <w:rsid w:val="00D542D8"/>
    <w:pPr>
      <w:widowControl w:val="0"/>
      <w:tabs>
        <w:tab w:val="left" w:pos="1418"/>
        <w:tab w:val="right" w:leader="dot" w:pos="9356"/>
      </w:tabs>
      <w:spacing w:line="315" w:lineRule="atLeast"/>
      <w:ind w:left="1418" w:hanging="851"/>
    </w:pPr>
    <w:rPr>
      <w:bCs/>
      <w:noProof/>
      <w:snapToGrid w:val="0"/>
      <w:color w:val="002060"/>
      <w:sz w:val="28"/>
      <w:szCs w:val="20"/>
    </w:rPr>
  </w:style>
  <w:style w:type="paragraph" w:customStyle="1" w:styleId="StyleTOC2Before0ptLinespacingAtleast1575pt">
    <w:name w:val="Style TOC 2 + Before:  0 pt Line spacing:  At least 15.75 pt"/>
    <w:basedOn w:val="TOC2"/>
    <w:autoRedefine/>
    <w:rsid w:val="00D542D8"/>
    <w:pPr>
      <w:widowControl w:val="0"/>
      <w:tabs>
        <w:tab w:val="left" w:pos="1418"/>
        <w:tab w:val="right" w:leader="dot" w:pos="9356"/>
      </w:tabs>
      <w:spacing w:line="315" w:lineRule="atLeast"/>
      <w:ind w:left="1418" w:hanging="851"/>
    </w:pPr>
    <w:rPr>
      <w:bCs/>
      <w:noProof/>
      <w:snapToGrid w:val="0"/>
      <w:color w:val="002060"/>
      <w:sz w:val="28"/>
      <w:szCs w:val="20"/>
    </w:rPr>
  </w:style>
  <w:style w:type="paragraph" w:customStyle="1" w:styleId="Default">
    <w:name w:val="Default"/>
    <w:rsid w:val="00D542D8"/>
    <w:rPr>
      <w:rFonts w:ascii="Maiandra GD" w:hAnsi="Maiandra GD"/>
      <w:snapToGrid w:val="0"/>
      <w:color w:val="000000"/>
      <w:sz w:val="24"/>
      <w:lang w:eastAsia="en-US"/>
    </w:rPr>
  </w:style>
  <w:style w:type="paragraph" w:styleId="Title">
    <w:name w:val="Title"/>
    <w:basedOn w:val="Normal"/>
    <w:link w:val="TitleChar"/>
    <w:qFormat/>
    <w:rsid w:val="00D542D8"/>
    <w:pPr>
      <w:widowControl w:val="0"/>
      <w:spacing w:before="120" w:line="315" w:lineRule="atLeast"/>
      <w:ind w:left="567"/>
      <w:jc w:val="center"/>
    </w:pPr>
    <w:rPr>
      <w:b/>
      <w:snapToGrid w:val="0"/>
      <w:color w:val="000080"/>
      <w:sz w:val="36"/>
      <w:szCs w:val="20"/>
    </w:rPr>
  </w:style>
  <w:style w:type="character" w:customStyle="1" w:styleId="TitleChar">
    <w:name w:val="Title Char"/>
    <w:link w:val="Title"/>
    <w:rsid w:val="00D542D8"/>
    <w:rPr>
      <w:b/>
      <w:snapToGrid w:val="0"/>
      <w:color w:val="000080"/>
      <w:sz w:val="36"/>
      <w:lang w:eastAsia="en-US"/>
    </w:rPr>
  </w:style>
  <w:style w:type="paragraph" w:styleId="Subtitle">
    <w:name w:val="Subtitle"/>
    <w:basedOn w:val="Normal"/>
    <w:link w:val="SubtitleChar"/>
    <w:qFormat/>
    <w:rsid w:val="00D542D8"/>
    <w:pPr>
      <w:widowControl w:val="0"/>
      <w:spacing w:before="120" w:line="315" w:lineRule="atLeast"/>
      <w:ind w:left="567"/>
    </w:pPr>
    <w:rPr>
      <w:b/>
      <w:snapToGrid w:val="0"/>
      <w:color w:val="800000"/>
      <w:sz w:val="28"/>
      <w:szCs w:val="20"/>
    </w:rPr>
  </w:style>
  <w:style w:type="character" w:customStyle="1" w:styleId="SubtitleChar">
    <w:name w:val="Subtitle Char"/>
    <w:link w:val="Subtitle"/>
    <w:rsid w:val="00D542D8"/>
    <w:rPr>
      <w:b/>
      <w:snapToGrid w:val="0"/>
      <w:color w:val="800000"/>
      <w:sz w:val="28"/>
      <w:lang w:eastAsia="en-US"/>
    </w:rPr>
  </w:style>
  <w:style w:type="character" w:styleId="Emphasis">
    <w:name w:val="Emphasis"/>
    <w:qFormat/>
    <w:rsid w:val="00D542D8"/>
    <w:rPr>
      <w:i/>
    </w:rPr>
  </w:style>
  <w:style w:type="paragraph" w:styleId="TOCHeading">
    <w:name w:val="TOC Heading"/>
    <w:basedOn w:val="Heading1"/>
    <w:next w:val="Normal"/>
    <w:uiPriority w:val="39"/>
    <w:qFormat/>
    <w:rsid w:val="00D542D8"/>
    <w:pPr>
      <w:spacing w:before="480" w:line="276" w:lineRule="auto"/>
      <w:outlineLvl w:val="9"/>
    </w:pPr>
    <w:rPr>
      <w:rFonts w:ascii="Cambria" w:hAnsi="Cambria"/>
      <w:bCs/>
      <w:color w:val="365F91"/>
      <w:szCs w:val="28"/>
      <w:lang w:val="en-US"/>
    </w:rPr>
  </w:style>
  <w:style w:type="paragraph" w:styleId="BodyTextFirstIndent">
    <w:name w:val="Body Text First Indent"/>
    <w:basedOn w:val="BodyText"/>
    <w:link w:val="BodyTextFirstIndentChar"/>
    <w:unhideWhenUsed/>
    <w:rsid w:val="00D542D8"/>
    <w:pPr>
      <w:widowControl w:val="0"/>
      <w:spacing w:before="120" w:after="120" w:line="240" w:lineRule="atLeast"/>
      <w:ind w:firstLine="210"/>
    </w:pPr>
    <w:rPr>
      <w:rFonts w:ascii="Futura Lt BT" w:hAnsi="Futura Lt BT"/>
      <w:snapToGrid w:val="0"/>
      <w:sz w:val="22"/>
    </w:rPr>
  </w:style>
  <w:style w:type="character" w:customStyle="1" w:styleId="BodyTextFirstIndentChar">
    <w:name w:val="Body Text First Indent Char"/>
    <w:link w:val="BodyTextFirstIndent"/>
    <w:rsid w:val="00D542D8"/>
    <w:rPr>
      <w:rFonts w:ascii="Futura Lt BT" w:hAnsi="Futura Lt BT"/>
      <w:snapToGrid w:val="0"/>
      <w:color w:val="000000"/>
      <w:sz w:val="22"/>
      <w:lang w:eastAsia="en-US"/>
    </w:rPr>
  </w:style>
  <w:style w:type="paragraph" w:styleId="BodyTextFirstIndent2">
    <w:name w:val="Body Text First Indent 2"/>
    <w:basedOn w:val="BodyTextIndent"/>
    <w:link w:val="BodyTextFirstIndent2Char"/>
    <w:unhideWhenUsed/>
    <w:rsid w:val="00D542D8"/>
    <w:pPr>
      <w:spacing w:after="120" w:line="240" w:lineRule="auto"/>
      <w:ind w:left="283" w:firstLine="210"/>
    </w:pPr>
    <w:rPr>
      <w:rFonts w:ascii="Futura Lt BT" w:hAnsi="Futura Lt BT"/>
    </w:rPr>
  </w:style>
  <w:style w:type="character" w:customStyle="1" w:styleId="BodyTextFirstIndent2Char">
    <w:name w:val="Body Text First Indent 2 Char"/>
    <w:link w:val="BodyTextFirstIndent2"/>
    <w:rsid w:val="00D542D8"/>
    <w:rPr>
      <w:rFonts w:ascii="Futura Lt BT" w:hAnsi="Futura Lt BT"/>
      <w:snapToGrid w:val="0"/>
      <w:color w:val="000000"/>
      <w:sz w:val="22"/>
      <w:lang w:eastAsia="en-US"/>
    </w:rPr>
  </w:style>
  <w:style w:type="paragraph" w:styleId="Closing">
    <w:name w:val="Closing"/>
    <w:basedOn w:val="Normal"/>
    <w:link w:val="ClosingChar"/>
    <w:unhideWhenUsed/>
    <w:rsid w:val="00D542D8"/>
    <w:pPr>
      <w:widowControl w:val="0"/>
      <w:spacing w:before="120" w:line="240" w:lineRule="atLeast"/>
      <w:ind w:left="4252"/>
    </w:pPr>
    <w:rPr>
      <w:rFonts w:ascii="Futura Lt BT" w:hAnsi="Futura Lt BT"/>
      <w:snapToGrid w:val="0"/>
      <w:color w:val="000000"/>
      <w:sz w:val="22"/>
      <w:szCs w:val="20"/>
    </w:rPr>
  </w:style>
  <w:style w:type="character" w:customStyle="1" w:styleId="ClosingChar">
    <w:name w:val="Closing Char"/>
    <w:link w:val="Closing"/>
    <w:rsid w:val="00D542D8"/>
    <w:rPr>
      <w:rFonts w:ascii="Futura Lt BT" w:hAnsi="Futura Lt BT"/>
      <w:snapToGrid w:val="0"/>
      <w:color w:val="000000"/>
      <w:sz w:val="22"/>
      <w:lang w:eastAsia="en-US"/>
    </w:rPr>
  </w:style>
  <w:style w:type="paragraph" w:styleId="CommentText">
    <w:name w:val="annotation text"/>
    <w:basedOn w:val="Normal"/>
    <w:link w:val="CommentTextChar"/>
    <w:unhideWhenUsed/>
    <w:rsid w:val="00D542D8"/>
    <w:pPr>
      <w:widowControl w:val="0"/>
      <w:spacing w:before="120" w:line="240" w:lineRule="atLeast"/>
    </w:pPr>
    <w:rPr>
      <w:rFonts w:ascii="Futura Lt BT" w:hAnsi="Futura Lt BT"/>
      <w:snapToGrid w:val="0"/>
      <w:color w:val="000000"/>
      <w:sz w:val="20"/>
      <w:szCs w:val="20"/>
    </w:rPr>
  </w:style>
  <w:style w:type="character" w:customStyle="1" w:styleId="CommentTextChar">
    <w:name w:val="Comment Text Char"/>
    <w:link w:val="CommentText"/>
    <w:rsid w:val="00D542D8"/>
    <w:rPr>
      <w:rFonts w:ascii="Futura Lt BT" w:hAnsi="Futura Lt BT"/>
      <w:snapToGrid w:val="0"/>
      <w:color w:val="000000"/>
      <w:lang w:eastAsia="en-US"/>
    </w:rPr>
  </w:style>
  <w:style w:type="paragraph" w:styleId="CommentSubject">
    <w:name w:val="annotation subject"/>
    <w:basedOn w:val="CommentText"/>
    <w:next w:val="CommentText"/>
    <w:link w:val="CommentSubjectChar"/>
    <w:unhideWhenUsed/>
    <w:rsid w:val="00D542D8"/>
    <w:rPr>
      <w:b/>
      <w:bCs/>
    </w:rPr>
  </w:style>
  <w:style w:type="character" w:customStyle="1" w:styleId="CommentSubjectChar">
    <w:name w:val="Comment Subject Char"/>
    <w:link w:val="CommentSubject"/>
    <w:rsid w:val="00D542D8"/>
    <w:rPr>
      <w:rFonts w:ascii="Futura Lt BT" w:hAnsi="Futura Lt BT"/>
      <w:b/>
      <w:bCs/>
      <w:snapToGrid w:val="0"/>
      <w:color w:val="000000"/>
      <w:lang w:eastAsia="en-US"/>
    </w:rPr>
  </w:style>
  <w:style w:type="paragraph" w:styleId="Date">
    <w:name w:val="Date"/>
    <w:basedOn w:val="Normal"/>
    <w:next w:val="Normal"/>
    <w:link w:val="DateChar"/>
    <w:unhideWhenUsed/>
    <w:rsid w:val="00D542D8"/>
    <w:pPr>
      <w:widowControl w:val="0"/>
      <w:spacing w:before="120" w:line="240" w:lineRule="atLeast"/>
    </w:pPr>
    <w:rPr>
      <w:rFonts w:ascii="Futura Lt BT" w:hAnsi="Futura Lt BT"/>
      <w:snapToGrid w:val="0"/>
      <w:color w:val="000000"/>
      <w:sz w:val="22"/>
      <w:szCs w:val="20"/>
    </w:rPr>
  </w:style>
  <w:style w:type="character" w:customStyle="1" w:styleId="DateChar">
    <w:name w:val="Date Char"/>
    <w:link w:val="Date"/>
    <w:rsid w:val="00D542D8"/>
    <w:rPr>
      <w:rFonts w:ascii="Futura Lt BT" w:hAnsi="Futura Lt BT"/>
      <w:snapToGrid w:val="0"/>
      <w:color w:val="000000"/>
      <w:sz w:val="22"/>
      <w:lang w:eastAsia="en-US"/>
    </w:rPr>
  </w:style>
  <w:style w:type="paragraph" w:styleId="E-mailSignature">
    <w:name w:val="E-mail Signature"/>
    <w:basedOn w:val="Normal"/>
    <w:link w:val="E-mailSignatureChar"/>
    <w:unhideWhenUsed/>
    <w:rsid w:val="00D542D8"/>
    <w:pPr>
      <w:widowControl w:val="0"/>
      <w:spacing w:before="120" w:line="240" w:lineRule="atLeast"/>
    </w:pPr>
    <w:rPr>
      <w:rFonts w:ascii="Futura Lt BT" w:hAnsi="Futura Lt BT"/>
      <w:snapToGrid w:val="0"/>
      <w:color w:val="000000"/>
      <w:sz w:val="22"/>
      <w:szCs w:val="20"/>
    </w:rPr>
  </w:style>
  <w:style w:type="character" w:customStyle="1" w:styleId="E-mailSignatureChar">
    <w:name w:val="E-mail Signature Char"/>
    <w:link w:val="E-mailSignature"/>
    <w:rsid w:val="00D542D8"/>
    <w:rPr>
      <w:rFonts w:ascii="Futura Lt BT" w:hAnsi="Futura Lt BT"/>
      <w:snapToGrid w:val="0"/>
      <w:color w:val="000000"/>
      <w:sz w:val="22"/>
      <w:lang w:eastAsia="en-US"/>
    </w:rPr>
  </w:style>
  <w:style w:type="paragraph" w:styleId="EndnoteText">
    <w:name w:val="endnote text"/>
    <w:basedOn w:val="Normal"/>
    <w:link w:val="EndnoteTextChar"/>
    <w:unhideWhenUsed/>
    <w:rsid w:val="00D542D8"/>
    <w:pPr>
      <w:widowControl w:val="0"/>
      <w:spacing w:before="120" w:line="240" w:lineRule="atLeast"/>
    </w:pPr>
    <w:rPr>
      <w:rFonts w:ascii="Futura Lt BT" w:hAnsi="Futura Lt BT"/>
      <w:snapToGrid w:val="0"/>
      <w:color w:val="000000"/>
      <w:sz w:val="20"/>
      <w:szCs w:val="20"/>
    </w:rPr>
  </w:style>
  <w:style w:type="character" w:customStyle="1" w:styleId="EndnoteTextChar">
    <w:name w:val="Endnote Text Char"/>
    <w:link w:val="EndnoteText"/>
    <w:rsid w:val="00D542D8"/>
    <w:rPr>
      <w:rFonts w:ascii="Futura Lt BT" w:hAnsi="Futura Lt BT"/>
      <w:snapToGrid w:val="0"/>
      <w:color w:val="000000"/>
      <w:lang w:eastAsia="en-US"/>
    </w:rPr>
  </w:style>
  <w:style w:type="paragraph" w:styleId="FootnoteText">
    <w:name w:val="footnote text"/>
    <w:basedOn w:val="Normal"/>
    <w:link w:val="FootnoteTextChar"/>
    <w:unhideWhenUsed/>
    <w:rsid w:val="00D542D8"/>
    <w:pPr>
      <w:widowControl w:val="0"/>
      <w:spacing w:before="120" w:line="240" w:lineRule="atLeast"/>
    </w:pPr>
    <w:rPr>
      <w:rFonts w:ascii="Futura Lt BT" w:hAnsi="Futura Lt BT"/>
      <w:snapToGrid w:val="0"/>
      <w:color w:val="000000"/>
      <w:sz w:val="20"/>
      <w:szCs w:val="20"/>
    </w:rPr>
  </w:style>
  <w:style w:type="character" w:customStyle="1" w:styleId="FootnoteTextChar">
    <w:name w:val="Footnote Text Char"/>
    <w:link w:val="FootnoteText"/>
    <w:rsid w:val="00D542D8"/>
    <w:rPr>
      <w:rFonts w:ascii="Futura Lt BT" w:hAnsi="Futura Lt BT"/>
      <w:snapToGrid w:val="0"/>
      <w:color w:val="000000"/>
      <w:lang w:eastAsia="en-US"/>
    </w:rPr>
  </w:style>
  <w:style w:type="paragraph" w:styleId="HTMLAddress">
    <w:name w:val="HTML Address"/>
    <w:basedOn w:val="Normal"/>
    <w:link w:val="HTMLAddressChar"/>
    <w:unhideWhenUsed/>
    <w:rsid w:val="00D542D8"/>
    <w:pPr>
      <w:widowControl w:val="0"/>
      <w:spacing w:before="120" w:line="240" w:lineRule="atLeast"/>
    </w:pPr>
    <w:rPr>
      <w:rFonts w:ascii="Futura Lt BT" w:hAnsi="Futura Lt BT"/>
      <w:i/>
      <w:iCs/>
      <w:snapToGrid w:val="0"/>
      <w:color w:val="000000"/>
      <w:sz w:val="22"/>
      <w:szCs w:val="20"/>
    </w:rPr>
  </w:style>
  <w:style w:type="character" w:customStyle="1" w:styleId="HTMLAddressChar">
    <w:name w:val="HTML Address Char"/>
    <w:link w:val="HTMLAddress"/>
    <w:rsid w:val="00D542D8"/>
    <w:rPr>
      <w:rFonts w:ascii="Futura Lt BT" w:hAnsi="Futura Lt BT"/>
      <w:i/>
      <w:iCs/>
      <w:snapToGrid w:val="0"/>
      <w:color w:val="000000"/>
      <w:sz w:val="22"/>
      <w:lang w:eastAsia="en-US"/>
    </w:rPr>
  </w:style>
  <w:style w:type="paragraph" w:styleId="HTMLPreformatted">
    <w:name w:val="HTML Preformatted"/>
    <w:basedOn w:val="Normal"/>
    <w:link w:val="HTMLPreformattedChar"/>
    <w:unhideWhenUsed/>
    <w:rsid w:val="00D542D8"/>
    <w:pPr>
      <w:widowControl w:val="0"/>
      <w:spacing w:before="120" w:line="240" w:lineRule="atLeast"/>
    </w:pPr>
    <w:rPr>
      <w:rFonts w:ascii="Courier New" w:hAnsi="Courier New"/>
      <w:snapToGrid w:val="0"/>
      <w:color w:val="000000"/>
      <w:sz w:val="20"/>
      <w:szCs w:val="20"/>
    </w:rPr>
  </w:style>
  <w:style w:type="character" w:customStyle="1" w:styleId="HTMLPreformattedChar">
    <w:name w:val="HTML Preformatted Char"/>
    <w:link w:val="HTMLPreformatted"/>
    <w:rsid w:val="00D542D8"/>
    <w:rPr>
      <w:rFonts w:ascii="Courier New" w:hAnsi="Courier New" w:cs="Courier New"/>
      <w:snapToGrid w:val="0"/>
      <w:color w:val="000000"/>
      <w:lang w:eastAsia="en-US"/>
    </w:rPr>
  </w:style>
  <w:style w:type="paragraph" w:styleId="IntenseQuote">
    <w:name w:val="Intense Quote"/>
    <w:basedOn w:val="Normal"/>
    <w:next w:val="Normal"/>
    <w:link w:val="IntenseQuoteChar"/>
    <w:qFormat/>
    <w:rsid w:val="00D542D8"/>
    <w:pPr>
      <w:widowControl w:val="0"/>
      <w:pBdr>
        <w:bottom w:val="single" w:sz="4" w:space="4" w:color="4F81BD"/>
      </w:pBdr>
      <w:spacing w:before="200" w:after="280" w:line="240" w:lineRule="atLeast"/>
      <w:ind w:left="936" w:right="936"/>
    </w:pPr>
    <w:rPr>
      <w:rFonts w:ascii="Futura Lt BT" w:hAnsi="Futura Lt BT"/>
      <w:b/>
      <w:bCs/>
      <w:i/>
      <w:iCs/>
      <w:snapToGrid w:val="0"/>
      <w:color w:val="4F81BD"/>
      <w:sz w:val="22"/>
      <w:szCs w:val="20"/>
    </w:rPr>
  </w:style>
  <w:style w:type="character" w:customStyle="1" w:styleId="IntenseQuoteChar">
    <w:name w:val="Intense Quote Char"/>
    <w:link w:val="IntenseQuote"/>
    <w:rsid w:val="00D542D8"/>
    <w:rPr>
      <w:rFonts w:ascii="Futura Lt BT" w:hAnsi="Futura Lt BT"/>
      <w:b/>
      <w:bCs/>
      <w:i/>
      <w:iCs/>
      <w:snapToGrid w:val="0"/>
      <w:color w:val="4F81BD"/>
      <w:sz w:val="22"/>
      <w:lang w:eastAsia="en-US"/>
    </w:rPr>
  </w:style>
  <w:style w:type="paragraph" w:styleId="ListBullet">
    <w:name w:val="List Bullet"/>
    <w:basedOn w:val="Normal"/>
    <w:unhideWhenUsed/>
    <w:rsid w:val="00D542D8"/>
    <w:pPr>
      <w:widowControl w:val="0"/>
      <w:spacing w:before="120" w:line="240" w:lineRule="atLeast"/>
      <w:ind w:left="1070" w:hanging="360"/>
      <w:contextualSpacing/>
    </w:pPr>
    <w:rPr>
      <w:rFonts w:ascii="Futura Lt BT" w:hAnsi="Futura Lt BT"/>
      <w:snapToGrid w:val="0"/>
      <w:color w:val="000000"/>
      <w:sz w:val="22"/>
      <w:szCs w:val="20"/>
    </w:rPr>
  </w:style>
  <w:style w:type="paragraph" w:styleId="ListBullet2">
    <w:name w:val="List Bullet 2"/>
    <w:basedOn w:val="Normal"/>
    <w:unhideWhenUsed/>
    <w:rsid w:val="00D542D8"/>
    <w:pPr>
      <w:widowControl w:val="0"/>
      <w:spacing w:before="120" w:line="240" w:lineRule="atLeast"/>
      <w:ind w:left="284" w:hanging="284"/>
      <w:contextualSpacing/>
    </w:pPr>
    <w:rPr>
      <w:rFonts w:ascii="Futura Lt BT" w:hAnsi="Futura Lt BT"/>
      <w:snapToGrid w:val="0"/>
      <w:color w:val="000000"/>
      <w:sz w:val="22"/>
      <w:szCs w:val="20"/>
    </w:rPr>
  </w:style>
  <w:style w:type="paragraph" w:styleId="ListBullet3">
    <w:name w:val="List Bullet 3"/>
    <w:basedOn w:val="Normal"/>
    <w:unhideWhenUsed/>
    <w:rsid w:val="00D542D8"/>
    <w:pPr>
      <w:widowControl w:val="0"/>
      <w:numPr>
        <w:numId w:val="6"/>
      </w:numPr>
      <w:spacing w:before="120" w:line="240" w:lineRule="atLeast"/>
      <w:contextualSpacing/>
    </w:pPr>
    <w:rPr>
      <w:rFonts w:ascii="Futura Lt BT" w:hAnsi="Futura Lt BT"/>
      <w:snapToGrid w:val="0"/>
      <w:color w:val="000000"/>
      <w:sz w:val="22"/>
      <w:szCs w:val="20"/>
    </w:rPr>
  </w:style>
  <w:style w:type="paragraph" w:styleId="ListBullet4">
    <w:name w:val="List Bullet 4"/>
    <w:basedOn w:val="Normal"/>
    <w:unhideWhenUsed/>
    <w:rsid w:val="00D542D8"/>
    <w:pPr>
      <w:widowControl w:val="0"/>
      <w:tabs>
        <w:tab w:val="num" w:pos="0"/>
      </w:tabs>
      <w:spacing w:before="120" w:line="240" w:lineRule="atLeast"/>
      <w:ind w:left="454" w:hanging="454"/>
      <w:contextualSpacing/>
    </w:pPr>
    <w:rPr>
      <w:rFonts w:ascii="Futura Lt BT" w:hAnsi="Futura Lt BT"/>
      <w:snapToGrid w:val="0"/>
      <w:color w:val="000000"/>
      <w:sz w:val="22"/>
      <w:szCs w:val="20"/>
    </w:rPr>
  </w:style>
  <w:style w:type="paragraph" w:styleId="ListBullet5">
    <w:name w:val="List Bullet 5"/>
    <w:basedOn w:val="Normal"/>
    <w:unhideWhenUsed/>
    <w:rsid w:val="00D542D8"/>
    <w:pPr>
      <w:widowControl w:val="0"/>
      <w:numPr>
        <w:numId w:val="8"/>
      </w:numPr>
      <w:spacing w:before="120" w:line="240" w:lineRule="atLeast"/>
      <w:contextualSpacing/>
    </w:pPr>
    <w:rPr>
      <w:rFonts w:ascii="Futura Lt BT" w:hAnsi="Futura Lt BT"/>
      <w:snapToGrid w:val="0"/>
      <w:color w:val="000000"/>
      <w:sz w:val="22"/>
      <w:szCs w:val="20"/>
    </w:rPr>
  </w:style>
  <w:style w:type="paragraph" w:styleId="ListNumber">
    <w:name w:val="List Number"/>
    <w:basedOn w:val="Normal"/>
    <w:uiPriority w:val="99"/>
    <w:unhideWhenUsed/>
    <w:rsid w:val="00D542D8"/>
    <w:pPr>
      <w:widowControl w:val="0"/>
      <w:spacing w:before="120" w:line="240" w:lineRule="atLeast"/>
      <w:ind w:left="284" w:hanging="284"/>
      <w:contextualSpacing/>
    </w:pPr>
    <w:rPr>
      <w:rFonts w:ascii="Futura Lt BT" w:hAnsi="Futura Lt BT"/>
      <w:snapToGrid w:val="0"/>
      <w:color w:val="000000"/>
      <w:sz w:val="22"/>
      <w:szCs w:val="20"/>
    </w:rPr>
  </w:style>
  <w:style w:type="paragraph" w:styleId="ListNumber2">
    <w:name w:val="List Number 2"/>
    <w:basedOn w:val="Normal"/>
    <w:unhideWhenUsed/>
    <w:rsid w:val="00D542D8"/>
    <w:pPr>
      <w:widowControl w:val="0"/>
      <w:spacing w:before="120" w:line="240" w:lineRule="atLeast"/>
      <w:ind w:left="284" w:hanging="284"/>
      <w:contextualSpacing/>
    </w:pPr>
    <w:rPr>
      <w:rFonts w:ascii="Futura Lt BT" w:hAnsi="Futura Lt BT"/>
      <w:snapToGrid w:val="0"/>
      <w:color w:val="000000"/>
      <w:sz w:val="22"/>
      <w:szCs w:val="20"/>
    </w:rPr>
  </w:style>
  <w:style w:type="paragraph" w:styleId="ListNumber3">
    <w:name w:val="List Number 3"/>
    <w:basedOn w:val="Normal"/>
    <w:unhideWhenUsed/>
    <w:rsid w:val="00D542D8"/>
    <w:pPr>
      <w:widowControl w:val="0"/>
      <w:tabs>
        <w:tab w:val="num" w:pos="0"/>
      </w:tabs>
      <w:spacing w:before="120" w:line="240" w:lineRule="atLeast"/>
      <w:ind w:left="454" w:hanging="454"/>
      <w:contextualSpacing/>
    </w:pPr>
    <w:rPr>
      <w:rFonts w:ascii="Futura Lt BT" w:hAnsi="Futura Lt BT"/>
      <w:snapToGrid w:val="0"/>
      <w:color w:val="000000"/>
      <w:sz w:val="22"/>
      <w:szCs w:val="20"/>
    </w:rPr>
  </w:style>
  <w:style w:type="paragraph" w:styleId="ListNumber4">
    <w:name w:val="List Number 4"/>
    <w:basedOn w:val="Normal"/>
    <w:unhideWhenUsed/>
    <w:rsid w:val="00D542D8"/>
    <w:pPr>
      <w:widowControl w:val="0"/>
      <w:spacing w:before="120" w:line="240" w:lineRule="atLeast"/>
      <w:ind w:left="284" w:hanging="284"/>
      <w:contextualSpacing/>
    </w:pPr>
    <w:rPr>
      <w:rFonts w:ascii="Futura Lt BT" w:hAnsi="Futura Lt BT"/>
      <w:snapToGrid w:val="0"/>
      <w:color w:val="000000"/>
      <w:sz w:val="22"/>
      <w:szCs w:val="20"/>
    </w:rPr>
  </w:style>
  <w:style w:type="paragraph" w:styleId="ListNumber5">
    <w:name w:val="List Number 5"/>
    <w:basedOn w:val="Normal"/>
    <w:unhideWhenUsed/>
    <w:rsid w:val="00D542D8"/>
    <w:pPr>
      <w:widowControl w:val="0"/>
      <w:tabs>
        <w:tab w:val="num" w:pos="0"/>
      </w:tabs>
      <w:spacing w:before="120" w:line="240" w:lineRule="atLeast"/>
      <w:ind w:left="454" w:hanging="454"/>
      <w:contextualSpacing/>
    </w:pPr>
    <w:rPr>
      <w:rFonts w:ascii="Futura Lt BT" w:hAnsi="Futura Lt BT"/>
      <w:snapToGrid w:val="0"/>
      <w:color w:val="000000"/>
      <w:sz w:val="22"/>
      <w:szCs w:val="20"/>
    </w:rPr>
  </w:style>
  <w:style w:type="paragraph" w:styleId="ListParagraph">
    <w:name w:val="List Paragraph"/>
    <w:basedOn w:val="Normal"/>
    <w:uiPriority w:val="34"/>
    <w:qFormat/>
    <w:rsid w:val="00D542D8"/>
    <w:pPr>
      <w:widowControl w:val="0"/>
      <w:spacing w:before="120" w:line="240" w:lineRule="atLeast"/>
      <w:ind w:left="720"/>
    </w:pPr>
    <w:rPr>
      <w:rFonts w:ascii="Futura Lt BT" w:hAnsi="Futura Lt BT"/>
      <w:snapToGrid w:val="0"/>
      <w:color w:val="000000"/>
      <w:sz w:val="22"/>
      <w:szCs w:val="20"/>
    </w:rPr>
  </w:style>
  <w:style w:type="paragraph" w:styleId="MacroText">
    <w:name w:val="macro"/>
    <w:link w:val="MacroTextChar"/>
    <w:unhideWhenUsed/>
    <w:rsid w:val="00D542D8"/>
    <w:pPr>
      <w:widowControl w:val="0"/>
      <w:tabs>
        <w:tab w:val="left" w:pos="480"/>
        <w:tab w:val="left" w:pos="960"/>
        <w:tab w:val="left" w:pos="1440"/>
        <w:tab w:val="left" w:pos="1920"/>
        <w:tab w:val="left" w:pos="2400"/>
        <w:tab w:val="left" w:pos="2880"/>
        <w:tab w:val="left" w:pos="3360"/>
        <w:tab w:val="left" w:pos="3840"/>
        <w:tab w:val="left" w:pos="4320"/>
      </w:tabs>
      <w:spacing w:before="120"/>
    </w:pPr>
    <w:rPr>
      <w:rFonts w:ascii="Courier New" w:hAnsi="Courier New" w:cs="Courier New"/>
      <w:snapToGrid w:val="0"/>
      <w:lang w:eastAsia="en-US"/>
    </w:rPr>
  </w:style>
  <w:style w:type="character" w:customStyle="1" w:styleId="MacroTextChar">
    <w:name w:val="Macro Text Char"/>
    <w:link w:val="MacroText"/>
    <w:rsid w:val="00D542D8"/>
    <w:rPr>
      <w:rFonts w:ascii="Courier New" w:hAnsi="Courier New" w:cs="Courier New"/>
      <w:snapToGrid w:val="0"/>
      <w:lang w:eastAsia="en-US" w:bidi="ar-SA"/>
    </w:rPr>
  </w:style>
  <w:style w:type="paragraph" w:styleId="MessageHeader">
    <w:name w:val="Message Header"/>
    <w:basedOn w:val="Normal"/>
    <w:link w:val="MessageHeaderChar"/>
    <w:unhideWhenUsed/>
    <w:rsid w:val="00D542D8"/>
    <w:pPr>
      <w:widowControl w:val="0"/>
      <w:pBdr>
        <w:top w:val="single" w:sz="6" w:space="1" w:color="auto"/>
        <w:left w:val="single" w:sz="6" w:space="1" w:color="auto"/>
        <w:bottom w:val="single" w:sz="6" w:space="1" w:color="auto"/>
        <w:right w:val="single" w:sz="6" w:space="1" w:color="auto"/>
      </w:pBdr>
      <w:shd w:val="pct20" w:color="auto" w:fill="auto"/>
      <w:spacing w:before="120" w:line="240" w:lineRule="atLeast"/>
      <w:ind w:left="1134" w:hanging="1134"/>
    </w:pPr>
    <w:rPr>
      <w:rFonts w:ascii="Cambria" w:hAnsi="Cambria"/>
      <w:snapToGrid w:val="0"/>
      <w:color w:val="000000"/>
      <w:sz w:val="22"/>
    </w:rPr>
  </w:style>
  <w:style w:type="character" w:customStyle="1" w:styleId="MessageHeaderChar">
    <w:name w:val="Message Header Char"/>
    <w:link w:val="MessageHeader"/>
    <w:rsid w:val="00D542D8"/>
    <w:rPr>
      <w:rFonts w:ascii="Cambria" w:hAnsi="Cambria"/>
      <w:snapToGrid w:val="0"/>
      <w:color w:val="000000"/>
      <w:sz w:val="22"/>
      <w:szCs w:val="24"/>
      <w:shd w:val="pct20" w:color="auto" w:fill="auto"/>
      <w:lang w:eastAsia="en-US"/>
    </w:rPr>
  </w:style>
  <w:style w:type="paragraph" w:styleId="NoSpacing">
    <w:name w:val="No Spacing"/>
    <w:qFormat/>
    <w:rsid w:val="00D542D8"/>
    <w:pPr>
      <w:widowControl w:val="0"/>
    </w:pPr>
    <w:rPr>
      <w:rFonts w:ascii="Futura Lt BT" w:hAnsi="Futura Lt BT"/>
      <w:snapToGrid w:val="0"/>
      <w:sz w:val="22"/>
      <w:lang w:eastAsia="en-US"/>
    </w:rPr>
  </w:style>
  <w:style w:type="paragraph" w:styleId="NoteHeading">
    <w:name w:val="Note Heading"/>
    <w:basedOn w:val="Normal"/>
    <w:next w:val="Normal"/>
    <w:link w:val="NoteHeadingChar"/>
    <w:unhideWhenUsed/>
    <w:rsid w:val="00D542D8"/>
    <w:pPr>
      <w:widowControl w:val="0"/>
      <w:spacing w:before="120" w:line="240" w:lineRule="atLeast"/>
    </w:pPr>
    <w:rPr>
      <w:rFonts w:ascii="Futura Lt BT" w:hAnsi="Futura Lt BT"/>
      <w:snapToGrid w:val="0"/>
      <w:color w:val="000000"/>
      <w:sz w:val="22"/>
      <w:szCs w:val="20"/>
    </w:rPr>
  </w:style>
  <w:style w:type="character" w:customStyle="1" w:styleId="NoteHeadingChar">
    <w:name w:val="Note Heading Char"/>
    <w:link w:val="NoteHeading"/>
    <w:rsid w:val="00D542D8"/>
    <w:rPr>
      <w:rFonts w:ascii="Futura Lt BT" w:hAnsi="Futura Lt BT"/>
      <w:snapToGrid w:val="0"/>
      <w:color w:val="000000"/>
      <w:sz w:val="22"/>
      <w:lang w:eastAsia="en-US"/>
    </w:rPr>
  </w:style>
  <w:style w:type="paragraph" w:styleId="PlainText">
    <w:name w:val="Plain Text"/>
    <w:basedOn w:val="Normal"/>
    <w:link w:val="PlainTextChar"/>
    <w:unhideWhenUsed/>
    <w:rsid w:val="00D542D8"/>
    <w:pPr>
      <w:widowControl w:val="0"/>
      <w:spacing w:before="120" w:line="240" w:lineRule="atLeast"/>
    </w:pPr>
    <w:rPr>
      <w:rFonts w:ascii="Courier New" w:hAnsi="Courier New"/>
      <w:snapToGrid w:val="0"/>
      <w:color w:val="000000"/>
      <w:sz w:val="20"/>
      <w:szCs w:val="20"/>
    </w:rPr>
  </w:style>
  <w:style w:type="character" w:customStyle="1" w:styleId="PlainTextChar">
    <w:name w:val="Plain Text Char"/>
    <w:link w:val="PlainText"/>
    <w:rsid w:val="00D542D8"/>
    <w:rPr>
      <w:rFonts w:ascii="Courier New" w:hAnsi="Courier New" w:cs="Courier New"/>
      <w:snapToGrid w:val="0"/>
      <w:color w:val="000000"/>
      <w:lang w:eastAsia="en-US"/>
    </w:rPr>
  </w:style>
  <w:style w:type="paragraph" w:styleId="Quote">
    <w:name w:val="Quote"/>
    <w:basedOn w:val="Normal"/>
    <w:next w:val="Normal"/>
    <w:link w:val="QuoteChar"/>
    <w:qFormat/>
    <w:rsid w:val="00D542D8"/>
    <w:pPr>
      <w:widowControl w:val="0"/>
      <w:spacing w:before="120" w:line="240" w:lineRule="atLeast"/>
    </w:pPr>
    <w:rPr>
      <w:rFonts w:ascii="Futura Lt BT" w:hAnsi="Futura Lt BT"/>
      <w:i/>
      <w:iCs/>
      <w:snapToGrid w:val="0"/>
      <w:color w:val="000000"/>
      <w:sz w:val="22"/>
      <w:szCs w:val="20"/>
    </w:rPr>
  </w:style>
  <w:style w:type="character" w:customStyle="1" w:styleId="QuoteChar">
    <w:name w:val="Quote Char"/>
    <w:link w:val="Quote"/>
    <w:rsid w:val="00D542D8"/>
    <w:rPr>
      <w:rFonts w:ascii="Futura Lt BT" w:hAnsi="Futura Lt BT"/>
      <w:i/>
      <w:iCs/>
      <w:snapToGrid w:val="0"/>
      <w:color w:val="000000"/>
      <w:sz w:val="22"/>
      <w:lang w:eastAsia="en-US"/>
    </w:rPr>
  </w:style>
  <w:style w:type="paragraph" w:styleId="Salutation">
    <w:name w:val="Salutation"/>
    <w:basedOn w:val="Normal"/>
    <w:next w:val="Normal"/>
    <w:link w:val="SalutationChar"/>
    <w:unhideWhenUsed/>
    <w:rsid w:val="00D542D8"/>
    <w:pPr>
      <w:widowControl w:val="0"/>
      <w:spacing w:before="120" w:line="240" w:lineRule="atLeast"/>
    </w:pPr>
    <w:rPr>
      <w:rFonts w:ascii="Futura Lt BT" w:hAnsi="Futura Lt BT"/>
      <w:snapToGrid w:val="0"/>
      <w:color w:val="000000"/>
      <w:sz w:val="22"/>
      <w:szCs w:val="20"/>
    </w:rPr>
  </w:style>
  <w:style w:type="character" w:customStyle="1" w:styleId="SalutationChar">
    <w:name w:val="Salutation Char"/>
    <w:link w:val="Salutation"/>
    <w:rsid w:val="00D542D8"/>
    <w:rPr>
      <w:rFonts w:ascii="Futura Lt BT" w:hAnsi="Futura Lt BT"/>
      <w:snapToGrid w:val="0"/>
      <w:color w:val="000000"/>
      <w:sz w:val="22"/>
      <w:lang w:eastAsia="en-US"/>
    </w:rPr>
  </w:style>
  <w:style w:type="paragraph" w:styleId="Signature">
    <w:name w:val="Signature"/>
    <w:basedOn w:val="Normal"/>
    <w:link w:val="SignatureChar"/>
    <w:unhideWhenUsed/>
    <w:rsid w:val="00D542D8"/>
    <w:pPr>
      <w:widowControl w:val="0"/>
      <w:spacing w:before="120" w:line="240" w:lineRule="atLeast"/>
      <w:ind w:left="4252"/>
    </w:pPr>
    <w:rPr>
      <w:rFonts w:ascii="Futura Lt BT" w:hAnsi="Futura Lt BT"/>
      <w:snapToGrid w:val="0"/>
      <w:color w:val="000000"/>
      <w:sz w:val="22"/>
      <w:szCs w:val="20"/>
    </w:rPr>
  </w:style>
  <w:style w:type="character" w:customStyle="1" w:styleId="SignatureChar">
    <w:name w:val="Signature Char"/>
    <w:link w:val="Signature"/>
    <w:rsid w:val="00D542D8"/>
    <w:rPr>
      <w:rFonts w:ascii="Futura Lt BT" w:hAnsi="Futura Lt BT"/>
      <w:snapToGrid w:val="0"/>
      <w:color w:val="000000"/>
      <w:sz w:val="22"/>
      <w:lang w:eastAsia="en-US"/>
    </w:rPr>
  </w:style>
  <w:style w:type="character" w:customStyle="1" w:styleId="BodyTextChar2">
    <w:name w:val="Body Text Char2"/>
    <w:aliases w:val="Body Text Char1 Char,Body Text Char Char Char"/>
    <w:rsid w:val="00D542D8"/>
    <w:rPr>
      <w:rFonts w:ascii="Futura Lt BT" w:hAnsi="Futura Lt BT"/>
      <w:snapToGrid w:val="0"/>
      <w:sz w:val="22"/>
      <w:lang w:eastAsia="en-US"/>
    </w:rPr>
  </w:style>
  <w:style w:type="character" w:styleId="CommentReference">
    <w:name w:val="annotation reference"/>
    <w:rsid w:val="00D542D8"/>
    <w:rPr>
      <w:sz w:val="16"/>
      <w:szCs w:val="16"/>
    </w:rPr>
  </w:style>
  <w:style w:type="paragraph" w:customStyle="1" w:styleId="r">
    <w:name w:val="r"/>
    <w:basedOn w:val="Normal"/>
    <w:link w:val="rChar"/>
    <w:qFormat/>
    <w:rsid w:val="00E415B8"/>
  </w:style>
  <w:style w:type="paragraph" w:customStyle="1" w:styleId="BlockText2">
    <w:name w:val="Block Text2"/>
    <w:basedOn w:val="Normal"/>
    <w:rsid w:val="000E4D9A"/>
    <w:pPr>
      <w:spacing w:after="120"/>
    </w:pPr>
    <w:rPr>
      <w:sz w:val="22"/>
      <w:szCs w:val="20"/>
    </w:rPr>
  </w:style>
  <w:style w:type="character" w:customStyle="1" w:styleId="rChar">
    <w:name w:val="r Char"/>
    <w:link w:val="r"/>
    <w:rsid w:val="00E415B8"/>
    <w:rPr>
      <w:sz w:val="24"/>
      <w:szCs w:val="24"/>
      <w:lang w:eastAsia="en-US"/>
    </w:rPr>
  </w:style>
  <w:style w:type="character" w:styleId="UnresolvedMention">
    <w:name w:val="Unresolved Mention"/>
    <w:basedOn w:val="DefaultParagraphFont"/>
    <w:uiPriority w:val="99"/>
    <w:semiHidden/>
    <w:unhideWhenUsed/>
    <w:rsid w:val="00B62B86"/>
    <w:rPr>
      <w:color w:val="808080"/>
      <w:shd w:val="clear" w:color="auto" w:fill="E6E6E6"/>
    </w:rPr>
  </w:style>
  <w:style w:type="character" w:styleId="FollowedHyperlink">
    <w:name w:val="FollowedHyperlink"/>
    <w:basedOn w:val="DefaultParagraphFont"/>
    <w:semiHidden/>
    <w:unhideWhenUsed/>
    <w:rsid w:val="00CB3BC0"/>
    <w:rPr>
      <w:color w:val="954F72" w:themeColor="followedHyperlink"/>
      <w:u w:val="single"/>
    </w:rPr>
  </w:style>
  <w:style w:type="paragraph" w:styleId="NormalWeb">
    <w:name w:val="Normal (Web)"/>
    <w:basedOn w:val="Normal"/>
    <w:uiPriority w:val="99"/>
    <w:semiHidden/>
    <w:unhideWhenUsed/>
    <w:rsid w:val="00E229F0"/>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31736615">
      <w:bodyDiv w:val="1"/>
      <w:marLeft w:val="0"/>
      <w:marRight w:val="0"/>
      <w:marTop w:val="0"/>
      <w:marBottom w:val="0"/>
      <w:divBdr>
        <w:top w:val="none" w:sz="0" w:space="0" w:color="auto"/>
        <w:left w:val="none" w:sz="0" w:space="0" w:color="auto"/>
        <w:bottom w:val="none" w:sz="0" w:space="0" w:color="auto"/>
        <w:right w:val="none" w:sz="0" w:space="0" w:color="auto"/>
      </w:divBdr>
    </w:div>
    <w:div w:id="310258695">
      <w:bodyDiv w:val="1"/>
      <w:marLeft w:val="0"/>
      <w:marRight w:val="0"/>
      <w:marTop w:val="0"/>
      <w:marBottom w:val="0"/>
      <w:divBdr>
        <w:top w:val="none" w:sz="0" w:space="0" w:color="auto"/>
        <w:left w:val="none" w:sz="0" w:space="0" w:color="auto"/>
        <w:bottom w:val="none" w:sz="0" w:space="0" w:color="auto"/>
        <w:right w:val="none" w:sz="0" w:space="0" w:color="auto"/>
      </w:divBdr>
    </w:div>
    <w:div w:id="444808773">
      <w:bodyDiv w:val="1"/>
      <w:marLeft w:val="0"/>
      <w:marRight w:val="0"/>
      <w:marTop w:val="0"/>
      <w:marBottom w:val="0"/>
      <w:divBdr>
        <w:top w:val="none" w:sz="0" w:space="0" w:color="auto"/>
        <w:left w:val="none" w:sz="0" w:space="0" w:color="auto"/>
        <w:bottom w:val="none" w:sz="0" w:space="0" w:color="auto"/>
        <w:right w:val="none" w:sz="0" w:space="0" w:color="auto"/>
      </w:divBdr>
    </w:div>
    <w:div w:id="556362334">
      <w:bodyDiv w:val="1"/>
      <w:marLeft w:val="0"/>
      <w:marRight w:val="0"/>
      <w:marTop w:val="0"/>
      <w:marBottom w:val="0"/>
      <w:divBdr>
        <w:top w:val="none" w:sz="0" w:space="0" w:color="auto"/>
        <w:left w:val="none" w:sz="0" w:space="0" w:color="auto"/>
        <w:bottom w:val="none" w:sz="0" w:space="0" w:color="auto"/>
        <w:right w:val="none" w:sz="0" w:space="0" w:color="auto"/>
      </w:divBdr>
    </w:div>
    <w:div w:id="621109554">
      <w:bodyDiv w:val="1"/>
      <w:marLeft w:val="0"/>
      <w:marRight w:val="0"/>
      <w:marTop w:val="0"/>
      <w:marBottom w:val="0"/>
      <w:divBdr>
        <w:top w:val="none" w:sz="0" w:space="0" w:color="auto"/>
        <w:left w:val="none" w:sz="0" w:space="0" w:color="auto"/>
        <w:bottom w:val="none" w:sz="0" w:space="0" w:color="auto"/>
        <w:right w:val="none" w:sz="0" w:space="0" w:color="auto"/>
      </w:divBdr>
    </w:div>
    <w:div w:id="811681104">
      <w:bodyDiv w:val="1"/>
      <w:marLeft w:val="0"/>
      <w:marRight w:val="0"/>
      <w:marTop w:val="0"/>
      <w:marBottom w:val="0"/>
      <w:divBdr>
        <w:top w:val="none" w:sz="0" w:space="0" w:color="auto"/>
        <w:left w:val="none" w:sz="0" w:space="0" w:color="auto"/>
        <w:bottom w:val="none" w:sz="0" w:space="0" w:color="auto"/>
        <w:right w:val="none" w:sz="0" w:space="0" w:color="auto"/>
      </w:divBdr>
    </w:div>
    <w:div w:id="831602970">
      <w:bodyDiv w:val="1"/>
      <w:marLeft w:val="0"/>
      <w:marRight w:val="0"/>
      <w:marTop w:val="0"/>
      <w:marBottom w:val="0"/>
      <w:divBdr>
        <w:top w:val="none" w:sz="0" w:space="0" w:color="auto"/>
        <w:left w:val="none" w:sz="0" w:space="0" w:color="auto"/>
        <w:bottom w:val="none" w:sz="0" w:space="0" w:color="auto"/>
        <w:right w:val="none" w:sz="0" w:space="0" w:color="auto"/>
      </w:divBdr>
    </w:div>
    <w:div w:id="1492452299">
      <w:bodyDiv w:val="1"/>
      <w:marLeft w:val="0"/>
      <w:marRight w:val="0"/>
      <w:marTop w:val="0"/>
      <w:marBottom w:val="0"/>
      <w:divBdr>
        <w:top w:val="none" w:sz="0" w:space="0" w:color="auto"/>
        <w:left w:val="none" w:sz="0" w:space="0" w:color="auto"/>
        <w:bottom w:val="none" w:sz="0" w:space="0" w:color="auto"/>
        <w:right w:val="none" w:sz="0" w:space="0" w:color="auto"/>
      </w:divBdr>
    </w:div>
    <w:div w:id="1515420318">
      <w:bodyDiv w:val="1"/>
      <w:marLeft w:val="0"/>
      <w:marRight w:val="0"/>
      <w:marTop w:val="0"/>
      <w:marBottom w:val="0"/>
      <w:divBdr>
        <w:top w:val="none" w:sz="0" w:space="0" w:color="auto"/>
        <w:left w:val="none" w:sz="0" w:space="0" w:color="auto"/>
        <w:bottom w:val="none" w:sz="0" w:space="0" w:color="auto"/>
        <w:right w:val="none" w:sz="0" w:space="0" w:color="auto"/>
      </w:divBdr>
    </w:div>
    <w:div w:id="209226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mgynghori.cyfoethnaturiol.cymru/forest-planning-cynllunio-coedwig/bethesda-and-abergwyngregyn-forest-resource-pla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Temporary%20Directory%207%20for%20Final%2520Templates%5b1%5d.zip\Final%20Templates\General%20Document%20Portrait%20A4.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yfoethnaturiolcymru-my.sharepoint.com/personal/thomas_carrick_cyfoethnaturiolcymru_gov_uk/Documents/Desktop/FRP/Beddesda%20and%20Abergwyngregyn/Consultation/Public%20consultation%20Overview.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[Public consultation Overview.xlsx]Demographics and Usage!PivotTable2</c:name>
    <c:fmtId val="-1"/>
  </c:pivotSource>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spPr>
            <a:solidFill>
              <a:schemeClr val="accent1"/>
            </a:solidFill>
            <a:ln w="9525">
              <a:solidFill>
                <a:schemeClr val="l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'Demographics and Usage'!$H$24</c:f>
              <c:strCache>
                <c:ptCount val="1"/>
                <c:pt idx="0">
                  <c:v>Total</c:v>
                </c:pt>
              </c:strCache>
            </c:strRef>
          </c:tx>
          <c:spPr>
            <a:solidFill>
              <a:schemeClr val="accent1"/>
            </a:solidFill>
            <a:ln>
              <a:noFill/>
            </a:ln>
            <a:effectLst>
              <a:outerShdw blurRad="63500" sx="102000" sy="102000" algn="ctr" rotWithShape="0">
                <a:prstClr val="black">
                  <a:alpha val="20000"/>
                </a:prstClr>
              </a:outerShdw>
            </a:effectLst>
          </c:spPr>
          <c:invertIfNegative val="0"/>
          <c:dLbls>
            <c:dLbl>
              <c:idx val="7"/>
              <c:layout>
                <c:manualLayout>
                  <c:x val="0"/>
                  <c:y val="-2.5806451612903226E-2"/>
                </c:manualLayout>
              </c:layout>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9E-4AE1-9074-B2EED0C6DA9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 and Usage'!$G$25:$G$40</c:f>
              <c:strCache>
                <c:ptCount val="15"/>
                <c:pt idx="0">
                  <c:v>Biking</c:v>
                </c:pt>
                <c:pt idx="1">
                  <c:v>Communting</c:v>
                </c:pt>
                <c:pt idx="2">
                  <c:v>Dog Walking</c:v>
                </c:pt>
                <c:pt idx="3">
                  <c:v>Education</c:v>
                </c:pt>
                <c:pt idx="4">
                  <c:v>Enjoy Nature</c:v>
                </c:pt>
                <c:pt idx="5">
                  <c:v>Health Reasons</c:v>
                </c:pt>
                <c:pt idx="6">
                  <c:v>Horse riding</c:v>
                </c:pt>
                <c:pt idx="7">
                  <c:v>Mountain Biking</c:v>
                </c:pt>
                <c:pt idx="8">
                  <c:v>Photography</c:v>
                </c:pt>
                <c:pt idx="9">
                  <c:v>Playing with Children</c:v>
                </c:pt>
                <c:pt idx="10">
                  <c:v>Relaxation</c:v>
                </c:pt>
                <c:pt idx="11">
                  <c:v>Running</c:v>
                </c:pt>
                <c:pt idx="12">
                  <c:v>Socialy </c:v>
                </c:pt>
                <c:pt idx="13">
                  <c:v>Walking</c:v>
                </c:pt>
                <c:pt idx="14">
                  <c:v>Watching Wildlife</c:v>
                </c:pt>
              </c:strCache>
            </c:strRef>
          </c:cat>
          <c:val>
            <c:numRef>
              <c:f>'Demographics and Usage'!$H$25:$H$40</c:f>
              <c:numCache>
                <c:formatCode>General</c:formatCode>
                <c:ptCount val="15"/>
                <c:pt idx="0">
                  <c:v>7</c:v>
                </c:pt>
                <c:pt idx="1">
                  <c:v>2</c:v>
                </c:pt>
                <c:pt idx="2">
                  <c:v>14</c:v>
                </c:pt>
                <c:pt idx="3">
                  <c:v>1</c:v>
                </c:pt>
                <c:pt idx="4">
                  <c:v>13</c:v>
                </c:pt>
                <c:pt idx="5">
                  <c:v>4</c:v>
                </c:pt>
                <c:pt idx="6">
                  <c:v>4</c:v>
                </c:pt>
                <c:pt idx="7">
                  <c:v>37</c:v>
                </c:pt>
                <c:pt idx="8">
                  <c:v>1</c:v>
                </c:pt>
                <c:pt idx="9">
                  <c:v>2</c:v>
                </c:pt>
                <c:pt idx="10">
                  <c:v>2</c:v>
                </c:pt>
                <c:pt idx="11">
                  <c:v>17</c:v>
                </c:pt>
                <c:pt idx="12">
                  <c:v>3</c:v>
                </c:pt>
                <c:pt idx="13">
                  <c:v>33</c:v>
                </c:pt>
                <c:pt idx="14">
                  <c:v>4</c:v>
                </c:pt>
              </c:numCache>
            </c:numRef>
          </c:val>
          <c:extLst>
            <c:ext xmlns:c16="http://schemas.microsoft.com/office/drawing/2014/chart" uri="{C3380CC4-5D6E-409C-BE32-E72D297353CC}">
              <c16:uniqueId val="{00000000-479E-4AE1-9074-B2EED0C6DA99}"/>
            </c:ext>
          </c:extLst>
        </c:ser>
        <c:dLbls>
          <c:showLegendKey val="0"/>
          <c:showVal val="0"/>
          <c:showCatName val="0"/>
          <c:showSerName val="0"/>
          <c:showPercent val="0"/>
          <c:showBubbleSize val="0"/>
        </c:dLbls>
        <c:gapWidth val="219"/>
        <c:axId val="571153664"/>
        <c:axId val="571155960"/>
      </c:barChart>
      <c:valAx>
        <c:axId val="571155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153664"/>
        <c:crosses val="autoZero"/>
        <c:crossBetween val="between"/>
      </c:valAx>
      <c:catAx>
        <c:axId val="571153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15596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B4CCE20C438D4599631D4A8AC16F49" ma:contentTypeVersion="9" ma:contentTypeDescription="Create a new document." ma:contentTypeScope="" ma:versionID="b972dd07e5a72f15b515fe1731bb7986">
  <xsd:schema xmlns:xsd="http://www.w3.org/2001/XMLSchema" xmlns:xs="http://www.w3.org/2001/XMLSchema" xmlns:p="http://schemas.microsoft.com/office/2006/metadata/properties" xmlns:ns3="34760342-b9d4-46f3-9682-be6f6c27c539" targetNamespace="http://schemas.microsoft.com/office/2006/metadata/properties" ma:root="true" ma:fieldsID="38ccd059570cdba81e59a9cee29ad7b0" ns3:_="">
    <xsd:import namespace="34760342-b9d4-46f3-9682-be6f6c27c53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760342-b9d4-46f3-9682-be6f6c27c5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B1483-F75B-410F-9E1F-FA562336A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760342-b9d4-46f3-9682-be6f6c27c5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930187-469F-459C-AE9A-AD4DC0C735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CACD57-FE91-4B56-B937-C758F3B273D7}">
  <ds:schemaRefs>
    <ds:schemaRef ds:uri="http://schemas.microsoft.com/sharepoint/v3/contenttype/forms"/>
  </ds:schemaRefs>
</ds:datastoreItem>
</file>

<file path=customXml/itemProps4.xml><?xml version="1.0" encoding="utf-8"?>
<ds:datastoreItem xmlns:ds="http://schemas.openxmlformats.org/officeDocument/2006/customXml" ds:itemID="{BB5B0DAD-D075-45C4-B2A1-D57DD2053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Document Portrait A4</Template>
  <TotalTime>12</TotalTime>
  <Pages>14</Pages>
  <Words>2466</Words>
  <Characters>14060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Please read your user guide and the text below before you start</vt:lpstr>
    </vt:vector>
  </TitlesOfParts>
  <Company>Environment Agency</Company>
  <LinksUpToDate>false</LinksUpToDate>
  <CharactersWithSpaces>16494</CharactersWithSpaces>
  <SharedDoc>false</SharedDoc>
  <HLinks>
    <vt:vector size="6" baseType="variant">
      <vt:variant>
        <vt:i4>6357000</vt:i4>
      </vt:variant>
      <vt:variant>
        <vt:i4>0</vt:i4>
      </vt:variant>
      <vt:variant>
        <vt:i4>0</vt:i4>
      </vt:variant>
      <vt:variant>
        <vt:i4>5</vt:i4>
      </vt:variant>
      <vt:variant>
        <vt:lpwstr>mailto:accesstoinformationteam@naturalresourceswales.gov.uk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read your user guide and the text below before you start</dc:title>
  <dc:creator>Morris, Laura</dc:creator>
  <cp:lastModifiedBy>Carrick, Thomas</cp:lastModifiedBy>
  <cp:revision>11</cp:revision>
  <cp:lastPrinted>2015-12-14T22:34:00Z</cp:lastPrinted>
  <dcterms:created xsi:type="dcterms:W3CDTF">2021-07-27T06:45:00Z</dcterms:created>
  <dcterms:modified xsi:type="dcterms:W3CDTF">2021-07-27T06:57:00Z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0x01010041B4CCE20C438D4599631D4A8AC16F49</vt:lpwstr>
  </property>
  <property fmtid="{D5CDD505-2E9C-101B-9397-08002B2CF9AE}" pid="3" name="PublishingStartDate">
    <vt:lpwstr/>
  </property>
  <property fmtid="{D5CDD505-2E9C-101B-9397-08002B2CF9AE}" pid="4" name="PublishingExpirationDate">
    <vt:lpwstr/>
  </property>
  <property fmtid="{D5CDD505-2E9C-101B-9397-08002B2CF9AE}" pid="5" name="_dlc_DocIdItemGuid">
    <vt:lpwstr>39c4a5dd-e706-4403-8557-5cd7e6ef3470</vt:lpwstr>
  </property>
  <property fmtid="{D5CDD505-2E9C-101B-9397-08002B2CF9AE}" pid="6" name="_dlc_DocId">
    <vt:lpwstr>MANA-1953-47</vt:lpwstr>
  </property>
  <property fmtid="{D5CDD505-2E9C-101B-9397-08002B2CF9AE}" pid="7" name="_dlc_DocIdUrl">
    <vt:lpwstr>https://cyfoethnaturiolcymru.sharepoint.com/teams/manbus/hsw/ag/_layouts/15/DocIdRedir.aspx?ID=MANA-1953-47, MANA-1953-47</vt:lpwstr>
  </property>
  <property fmtid="{D5CDD505-2E9C-101B-9397-08002B2CF9AE}" pid="8" name="SharedWithUsers">
    <vt:lpwstr>2060;#Penny, David</vt:lpwstr>
  </property>
</Properties>
</file>